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5EC9" w:rsidRPr="007D3E81" w:rsidRDefault="00910153" w:rsidP="000D5EC9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Toc193024528"/>
      <w:proofErr w:type="spellStart"/>
      <w:r w:rsidRPr="000F4E43">
        <w:rPr>
          <w:rFonts w:cs="Arial"/>
          <w:b/>
          <w:bCs/>
          <w:sz w:val="24"/>
          <w:szCs w:val="24"/>
        </w:rPr>
        <w:t>3GPP</w:t>
      </w:r>
      <w:proofErr w:type="spellEnd"/>
      <w:r w:rsidRPr="000F4E43">
        <w:rPr>
          <w:rFonts w:cs="Arial"/>
          <w:b/>
          <w:bCs/>
          <w:sz w:val="24"/>
          <w:szCs w:val="24"/>
        </w:rPr>
        <w:t xml:space="preserve"> </w:t>
      </w:r>
      <w:r w:rsidR="003C5549" w:rsidRPr="003C5549">
        <w:rPr>
          <w:rFonts w:cs="Arial"/>
          <w:b/>
          <w:bCs/>
          <w:sz w:val="24"/>
          <w:szCs w:val="24"/>
        </w:rPr>
        <w:t xml:space="preserve">TSG-RAN </w:t>
      </w:r>
      <w:proofErr w:type="spellStart"/>
      <w:r w:rsidR="003C5549" w:rsidRPr="003C5549">
        <w:rPr>
          <w:rFonts w:cs="Arial"/>
          <w:b/>
          <w:bCs/>
          <w:sz w:val="24"/>
          <w:szCs w:val="24"/>
        </w:rPr>
        <w:t>WG3</w:t>
      </w:r>
      <w:proofErr w:type="spellEnd"/>
      <w:r w:rsidR="003C5549" w:rsidRPr="003C5549">
        <w:rPr>
          <w:rFonts w:cs="Arial"/>
          <w:b/>
          <w:bCs/>
          <w:sz w:val="24"/>
          <w:szCs w:val="24"/>
        </w:rPr>
        <w:t xml:space="preserve"> </w:t>
      </w:r>
      <w:r w:rsidR="0081673E">
        <w:rPr>
          <w:rFonts w:cs="Arial"/>
          <w:b/>
          <w:bCs/>
          <w:sz w:val="24"/>
          <w:szCs w:val="24"/>
        </w:rPr>
        <w:t>Meeting #11</w:t>
      </w:r>
      <w:r w:rsidR="009E2044">
        <w:rPr>
          <w:rFonts w:cs="Arial"/>
          <w:b/>
          <w:bCs/>
          <w:sz w:val="24"/>
          <w:szCs w:val="24"/>
        </w:rPr>
        <w:t>7</w:t>
      </w:r>
      <w:r>
        <w:rPr>
          <w:rFonts w:cs="Arial"/>
          <w:b/>
          <w:bCs/>
          <w:sz w:val="24"/>
          <w:szCs w:val="24"/>
        </w:rPr>
        <w:t>-e</w:t>
      </w:r>
      <w:r w:rsidR="000D5EC9" w:rsidRPr="007D3E81">
        <w:rPr>
          <w:rFonts w:cs="Arial"/>
          <w:b/>
          <w:sz w:val="24"/>
          <w:szCs w:val="24"/>
        </w:rPr>
        <w:tab/>
      </w:r>
      <w:r w:rsidR="005B590F" w:rsidRPr="005B590F">
        <w:rPr>
          <w:b/>
          <w:i/>
          <w:noProof/>
          <w:sz w:val="28"/>
        </w:rPr>
        <w:t>R3-224886</w:t>
      </w:r>
    </w:p>
    <w:p w:rsidR="00910153" w:rsidRDefault="007074BA" w:rsidP="00910153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1" w:name="_Hlk103953190"/>
      <w:r w:rsidRPr="00152F83">
        <w:rPr>
          <w:rFonts w:cs="Arial"/>
          <w:b/>
          <w:bCs/>
          <w:sz w:val="24"/>
          <w:szCs w:val="24"/>
        </w:rPr>
        <w:t xml:space="preserve">E-meeting, </w:t>
      </w:r>
      <w:r w:rsidR="002234EB">
        <w:rPr>
          <w:rFonts w:cs="Arial"/>
          <w:b/>
          <w:bCs/>
          <w:sz w:val="24"/>
          <w:szCs w:val="24"/>
        </w:rPr>
        <w:t>15</w:t>
      </w:r>
      <w:r>
        <w:rPr>
          <w:rFonts w:cs="Arial"/>
          <w:b/>
          <w:bCs/>
          <w:sz w:val="24"/>
          <w:szCs w:val="24"/>
        </w:rPr>
        <w:t xml:space="preserve"> </w:t>
      </w:r>
      <w:r w:rsidRPr="00152F83">
        <w:rPr>
          <w:rFonts w:cs="Arial"/>
          <w:b/>
          <w:bCs/>
          <w:sz w:val="24"/>
          <w:szCs w:val="24"/>
        </w:rPr>
        <w:t xml:space="preserve">– </w:t>
      </w:r>
      <w:r w:rsidR="002234EB">
        <w:rPr>
          <w:rFonts w:cs="Arial"/>
          <w:b/>
          <w:bCs/>
          <w:sz w:val="24"/>
          <w:szCs w:val="24"/>
        </w:rPr>
        <w:t>2</w:t>
      </w:r>
      <w:r w:rsidR="00174AB0">
        <w:rPr>
          <w:rFonts w:cs="Arial"/>
          <w:b/>
          <w:bCs/>
          <w:sz w:val="24"/>
          <w:szCs w:val="24"/>
        </w:rPr>
        <w:t>4</w:t>
      </w:r>
      <w:r w:rsidRPr="00152F83">
        <w:rPr>
          <w:rFonts w:cs="Arial"/>
          <w:b/>
          <w:bCs/>
          <w:sz w:val="24"/>
          <w:szCs w:val="24"/>
        </w:rPr>
        <w:t xml:space="preserve"> </w:t>
      </w:r>
      <w:r w:rsidR="002234EB">
        <w:rPr>
          <w:rFonts w:cs="Arial"/>
          <w:b/>
          <w:bCs/>
          <w:sz w:val="24"/>
          <w:szCs w:val="24"/>
        </w:rPr>
        <w:t xml:space="preserve">August </w:t>
      </w:r>
      <w:r w:rsidRPr="00152F83">
        <w:rPr>
          <w:rFonts w:cs="Arial"/>
          <w:b/>
          <w:bCs/>
          <w:sz w:val="24"/>
          <w:szCs w:val="24"/>
        </w:rPr>
        <w:t>2022</w:t>
      </w:r>
      <w:bookmarkEnd w:id="1"/>
    </w:p>
    <w:p w:rsidR="0037119B" w:rsidRPr="007D3E81" w:rsidRDefault="0037119B" w:rsidP="0037119B">
      <w:pPr>
        <w:pStyle w:val="ac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p w:rsidR="0037119B" w:rsidRPr="007D3E81" w:rsidRDefault="0037119B" w:rsidP="0037119B">
      <w:pPr>
        <w:tabs>
          <w:tab w:val="left" w:pos="1985"/>
        </w:tabs>
        <w:ind w:left="1980" w:hanging="1980"/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="00C56C64" w:rsidRPr="00C56C64">
        <w:rPr>
          <w:rFonts w:ascii="Arial" w:hAnsi="Arial"/>
          <w:sz w:val="24"/>
          <w:lang w:eastAsia="zh-CN"/>
        </w:rPr>
        <w:t xml:space="preserve">General considerations on </w:t>
      </w:r>
      <w:proofErr w:type="spellStart"/>
      <w:r w:rsidR="00C56C64" w:rsidRPr="00C56C64">
        <w:rPr>
          <w:rFonts w:ascii="Arial" w:hAnsi="Arial"/>
          <w:sz w:val="24"/>
          <w:lang w:eastAsia="zh-CN"/>
        </w:rPr>
        <w:t>R18</w:t>
      </w:r>
      <w:proofErr w:type="spellEnd"/>
      <w:r w:rsidR="00C56C64" w:rsidRPr="00C56C64">
        <w:rPr>
          <w:rFonts w:ascii="Arial" w:hAnsi="Arial"/>
          <w:sz w:val="24"/>
          <w:lang w:eastAsia="zh-CN"/>
        </w:rPr>
        <w:t xml:space="preserve"> QoE</w:t>
      </w:r>
      <w:r w:rsidR="009B5B9E">
        <w:rPr>
          <w:rFonts w:ascii="Arial" w:hAnsi="Arial"/>
          <w:sz w:val="24"/>
          <w:lang w:eastAsia="zh-CN"/>
        </w:rPr>
        <w:t xml:space="preserve"> enhancements</w:t>
      </w:r>
    </w:p>
    <w:p w:rsidR="0037119B" w:rsidRPr="007D3E81" w:rsidRDefault="0037119B" w:rsidP="004D5606">
      <w:pPr>
        <w:tabs>
          <w:tab w:val="left" w:pos="1985"/>
        </w:tabs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 w:rsidR="00492450" w:rsidRPr="007D3E81">
        <w:rPr>
          <w:rStyle w:val="af8"/>
          <w:lang w:val="en-GB"/>
        </w:rPr>
        <w:t>Huawei</w:t>
      </w:r>
    </w:p>
    <w:p w:rsidR="0037119B" w:rsidRPr="007D3E81" w:rsidRDefault="0037119B" w:rsidP="0037119B">
      <w:pPr>
        <w:tabs>
          <w:tab w:val="left" w:pos="1985"/>
        </w:tabs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 w:rsidR="00C56C64">
        <w:rPr>
          <w:rFonts w:ascii="Arial" w:hAnsi="Arial"/>
          <w:sz w:val="24"/>
          <w:lang w:eastAsia="zh-CN"/>
        </w:rPr>
        <w:t>11.2</w:t>
      </w:r>
    </w:p>
    <w:p w:rsidR="0037119B" w:rsidRPr="007D3E81" w:rsidRDefault="0037119B" w:rsidP="0037119B">
      <w:pPr>
        <w:tabs>
          <w:tab w:val="left" w:pos="1985"/>
        </w:tabs>
        <w:ind w:left="1980" w:hanging="1980"/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 xml:space="preserve">Document </w:t>
      </w:r>
      <w:r w:rsidR="00FA5FD5">
        <w:rPr>
          <w:rFonts w:ascii="Arial" w:hAnsi="Arial"/>
          <w:b/>
          <w:sz w:val="24"/>
        </w:rPr>
        <w:t>Type</w:t>
      </w:r>
      <w:r w:rsidRPr="007D3E81">
        <w:rPr>
          <w:rFonts w:ascii="Arial" w:hAnsi="Arial"/>
          <w:b/>
          <w:sz w:val="24"/>
        </w:rPr>
        <w:t>:</w:t>
      </w:r>
      <w:r w:rsidRPr="007D3E81">
        <w:rPr>
          <w:rFonts w:ascii="Arial" w:hAnsi="Arial"/>
          <w:sz w:val="24"/>
        </w:rPr>
        <w:tab/>
      </w:r>
      <w:r w:rsidR="004E0C80">
        <w:rPr>
          <w:rFonts w:ascii="Arial" w:hAnsi="Arial"/>
          <w:sz w:val="24"/>
        </w:rPr>
        <w:t>discussion</w:t>
      </w:r>
    </w:p>
    <w:p w:rsidR="00DD5AE1" w:rsidRPr="007D3E81" w:rsidRDefault="005456E5" w:rsidP="005456E5">
      <w:pPr>
        <w:pStyle w:val="10"/>
        <w:rPr>
          <w:rFonts w:eastAsia="宋体"/>
          <w:lang w:eastAsia="zh-CN"/>
        </w:rPr>
      </w:pPr>
      <w:r w:rsidRPr="005456E5">
        <w:rPr>
          <w:rFonts w:eastAsia="宋体"/>
          <w:lang w:eastAsia="zh-CN"/>
        </w:rPr>
        <w:t>1.</w:t>
      </w:r>
      <w:r>
        <w:rPr>
          <w:rFonts w:eastAsia="宋体"/>
          <w:lang w:eastAsia="zh-CN"/>
        </w:rPr>
        <w:t xml:space="preserve"> </w:t>
      </w:r>
      <w:r w:rsidR="00712AA2" w:rsidRPr="007D3E81">
        <w:rPr>
          <w:rFonts w:eastAsia="宋体"/>
          <w:lang w:eastAsia="zh-CN"/>
        </w:rPr>
        <w:t>Introduction</w:t>
      </w:r>
    </w:p>
    <w:p w:rsidR="007B1BB0" w:rsidRDefault="007B1BB0" w:rsidP="000A4C5A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One new WID </w:t>
      </w:r>
      <w:r w:rsidR="00486E08">
        <w:rPr>
          <w:rFonts w:eastAsiaTheme="minorEastAsia"/>
          <w:lang w:eastAsia="zh-CN"/>
        </w:rPr>
        <w:t>RP-221803</w:t>
      </w:r>
      <w:r w:rsidR="001264EA">
        <w:rPr>
          <w:rFonts w:eastAsiaTheme="minorEastAsia"/>
          <w:lang w:eastAsia="zh-CN"/>
        </w:rPr>
        <w:t xml:space="preserve"> [1]</w:t>
      </w:r>
      <w:r w:rsidR="00486E08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on </w:t>
      </w:r>
      <w:proofErr w:type="spellStart"/>
      <w:r>
        <w:rPr>
          <w:rFonts w:eastAsiaTheme="minorEastAsia"/>
          <w:lang w:eastAsia="zh-CN"/>
        </w:rPr>
        <w:t>R18</w:t>
      </w:r>
      <w:proofErr w:type="spellEnd"/>
      <w:r>
        <w:rPr>
          <w:rFonts w:eastAsiaTheme="minorEastAsia"/>
          <w:lang w:eastAsia="zh-CN"/>
        </w:rPr>
        <w:t xml:space="preserve"> QoE has been agreed</w:t>
      </w:r>
      <w:r w:rsidR="009B5B9E">
        <w:rPr>
          <w:rFonts w:eastAsiaTheme="minorEastAsia"/>
          <w:lang w:eastAsia="zh-CN"/>
        </w:rPr>
        <w:t xml:space="preserve"> which</w:t>
      </w:r>
      <w:r>
        <w:rPr>
          <w:rFonts w:eastAsiaTheme="minorEastAsia"/>
          <w:lang w:eastAsia="zh-CN"/>
        </w:rPr>
        <w:t xml:space="preserve"> includes the following </w:t>
      </w:r>
      <w:r w:rsidR="00ED72A3">
        <w:rPr>
          <w:rFonts w:eastAsiaTheme="minorEastAsia"/>
          <w:lang w:eastAsia="zh-CN"/>
        </w:rPr>
        <w:t>five</w:t>
      </w:r>
      <w:r>
        <w:rPr>
          <w:rFonts w:eastAsiaTheme="minorEastAsia"/>
          <w:lang w:eastAsia="zh-CN"/>
        </w:rPr>
        <w:t xml:space="preserve"> objectives.</w:t>
      </w:r>
    </w:p>
    <w:p w:rsidR="007B1BB0" w:rsidRDefault="00ED72A3" w:rsidP="00266B45">
      <w:pPr>
        <w:pStyle w:val="af9"/>
        <w:numPr>
          <w:ilvl w:val="0"/>
          <w:numId w:val="12"/>
        </w:numPr>
        <w:ind w:firstLineChars="0"/>
      </w:pPr>
      <w:r>
        <w:t>Support for new service type, such as AR, MR, MBS and other new service type defined or to be supported by SA4</w:t>
      </w:r>
    </w:p>
    <w:p w:rsidR="00ED72A3" w:rsidRDefault="00ED72A3" w:rsidP="00266B45">
      <w:pPr>
        <w:pStyle w:val="af9"/>
        <w:numPr>
          <w:ilvl w:val="0"/>
          <w:numId w:val="12"/>
        </w:numPr>
        <w:ind w:firstLineChars="0"/>
        <w:rPr>
          <w:bCs/>
          <w:lang w:eastAsia="zh-CN"/>
        </w:rPr>
      </w:pPr>
      <w:r w:rsidRPr="00ED72A3">
        <w:t>Specify</w:t>
      </w:r>
      <w:r>
        <w:rPr>
          <w:bCs/>
          <w:lang w:eastAsia="zh-CN"/>
        </w:rPr>
        <w:t xml:space="preserve"> for QoE measurement</w:t>
      </w:r>
      <w:r>
        <w:rPr>
          <w:rFonts w:hint="eastAsia"/>
          <w:bCs/>
          <w:lang w:val="en-US" w:eastAsia="zh-CN"/>
        </w:rPr>
        <w:t xml:space="preserve"> configuration and</w:t>
      </w:r>
      <w:r>
        <w:rPr>
          <w:bCs/>
          <w:lang w:eastAsia="zh-CN"/>
        </w:rPr>
        <w:t xml:space="preserve"> collection </w:t>
      </w:r>
      <w:r>
        <w:rPr>
          <w:rFonts w:hint="eastAsia"/>
          <w:bCs/>
          <w:lang w:val="en-US" w:eastAsia="zh-CN"/>
        </w:rPr>
        <w:t>in RRC_INACTIVE and RRC_IDLE states</w:t>
      </w:r>
      <w:r>
        <w:rPr>
          <w:bCs/>
          <w:lang w:eastAsia="zh-CN"/>
        </w:rPr>
        <w:t xml:space="preserve"> </w:t>
      </w:r>
      <w:r>
        <w:rPr>
          <w:rFonts w:hint="eastAsia"/>
          <w:bCs/>
          <w:lang w:val="en-US" w:eastAsia="zh-CN"/>
        </w:rPr>
        <w:t xml:space="preserve">for MBS, at least </w:t>
      </w:r>
      <w:r>
        <w:rPr>
          <w:bCs/>
          <w:lang w:eastAsia="zh-CN"/>
        </w:rPr>
        <w:t xml:space="preserve">for </w:t>
      </w:r>
      <w:r>
        <w:rPr>
          <w:rFonts w:hint="eastAsia"/>
          <w:bCs/>
          <w:lang w:val="en-US" w:eastAsia="zh-CN"/>
        </w:rPr>
        <w:t xml:space="preserve">broadcast </w:t>
      </w:r>
      <w:r>
        <w:rPr>
          <w:bCs/>
          <w:lang w:eastAsia="zh-CN"/>
        </w:rPr>
        <w:t>service</w:t>
      </w:r>
    </w:p>
    <w:p w:rsidR="00ED72A3" w:rsidRDefault="00ED72A3" w:rsidP="00266B45">
      <w:pPr>
        <w:pStyle w:val="af9"/>
        <w:numPr>
          <w:ilvl w:val="0"/>
          <w:numId w:val="12"/>
        </w:numPr>
        <w:ind w:firstLineChars="0"/>
        <w:rPr>
          <w:bCs/>
          <w:lang w:eastAsia="zh-CN"/>
        </w:rPr>
      </w:pPr>
      <w:r w:rsidRPr="00ED72A3">
        <w:t>Specify</w:t>
      </w:r>
      <w:r w:rsidRPr="0074650E">
        <w:rPr>
          <w:bCs/>
          <w:lang w:eastAsia="zh-CN"/>
        </w:rPr>
        <w:t xml:space="preserve"> to support for QoE in NR-DC</w:t>
      </w:r>
    </w:p>
    <w:p w:rsidR="00ED72A3" w:rsidRDefault="00ED72A3" w:rsidP="00266B45">
      <w:pPr>
        <w:pStyle w:val="af9"/>
        <w:numPr>
          <w:ilvl w:val="0"/>
          <w:numId w:val="12"/>
        </w:numPr>
        <w:ind w:firstLineChars="0"/>
        <w:rPr>
          <w:lang w:val="en-US" w:eastAsia="zh-CN"/>
        </w:rPr>
      </w:pPr>
      <w:r>
        <w:rPr>
          <w:rFonts w:hint="eastAsia"/>
          <w:lang w:eastAsia="zh-CN"/>
        </w:rPr>
        <w:t>Left-</w:t>
      </w:r>
      <w:r>
        <w:rPr>
          <w:rFonts w:hint="eastAsia"/>
        </w:rPr>
        <w:t>over</w:t>
      </w:r>
      <w:r>
        <w:rPr>
          <w:rFonts w:hint="eastAsia"/>
          <w:lang w:eastAsia="zh-CN"/>
        </w:rPr>
        <w:t xml:space="preserve"> features</w:t>
      </w:r>
      <w:r>
        <w:rPr>
          <w:rFonts w:hint="eastAsia"/>
          <w:lang w:val="en-US" w:eastAsia="zh-CN"/>
        </w:rPr>
        <w:t xml:space="preserve"> from Rel-17</w:t>
      </w:r>
    </w:p>
    <w:p w:rsidR="00ED72A3" w:rsidRPr="00ED72A3" w:rsidRDefault="00ED72A3" w:rsidP="00266B45">
      <w:pPr>
        <w:pStyle w:val="af9"/>
        <w:numPr>
          <w:ilvl w:val="0"/>
          <w:numId w:val="12"/>
        </w:numPr>
        <w:ind w:firstLineChars="0"/>
        <w:rPr>
          <w:rFonts w:eastAsiaTheme="minorEastAsia"/>
          <w:lang w:eastAsia="zh-CN"/>
        </w:rPr>
      </w:pPr>
      <w:r>
        <w:t>Support the continuity of</w:t>
      </w:r>
      <w:r>
        <w:rPr>
          <w:rFonts w:hint="eastAsia"/>
          <w:lang w:val="en-US" w:eastAsia="zh-CN"/>
        </w:rPr>
        <w:t xml:space="preserve"> legacy</w:t>
      </w:r>
      <w:r>
        <w:t xml:space="preserve"> QoE measurement job</w:t>
      </w:r>
      <w:r>
        <w:rPr>
          <w:rFonts w:hint="eastAsia"/>
          <w:lang w:val="en-US" w:eastAsia="zh-CN"/>
        </w:rPr>
        <w:t xml:space="preserve"> for </w:t>
      </w:r>
      <w:r>
        <w:rPr>
          <w:rFonts w:hint="eastAsia"/>
        </w:rPr>
        <w:t>streaming and MTSI service</w:t>
      </w:r>
      <w:r>
        <w:rPr>
          <w:rFonts w:hint="eastAsia"/>
          <w:lang w:val="en-US" w:eastAsia="zh-CN"/>
        </w:rPr>
        <w:t xml:space="preserve"> </w:t>
      </w:r>
      <w:r>
        <w:t>during</w:t>
      </w:r>
      <w:r>
        <w:rPr>
          <w:rFonts w:hint="eastAsia"/>
          <w:lang w:val="en-US" w:eastAsia="zh-CN"/>
        </w:rPr>
        <w:t xml:space="preserve"> intra-5GC</w:t>
      </w:r>
      <w:r>
        <w:t xml:space="preserve"> inter-RAT handover process</w:t>
      </w:r>
    </w:p>
    <w:p w:rsidR="007B1BB0" w:rsidRPr="007D3E81" w:rsidRDefault="001264EA" w:rsidP="000A4C5A">
      <w:pPr>
        <w:rPr>
          <w:lang w:eastAsia="zh-CN"/>
        </w:rPr>
      </w:pPr>
      <w:r>
        <w:rPr>
          <w:lang w:eastAsia="zh-CN"/>
        </w:rPr>
        <w:t xml:space="preserve">In this paper we provide </w:t>
      </w:r>
      <w:r w:rsidR="009B5B9E">
        <w:rPr>
          <w:lang w:eastAsia="zh-CN"/>
        </w:rPr>
        <w:t xml:space="preserve">our </w:t>
      </w:r>
      <w:r>
        <w:rPr>
          <w:lang w:eastAsia="zh-CN"/>
        </w:rPr>
        <w:t>general considerations on these objectives</w:t>
      </w:r>
      <w:r w:rsidR="002E2C29">
        <w:rPr>
          <w:lang w:eastAsia="zh-CN"/>
        </w:rPr>
        <w:t>.</w:t>
      </w:r>
    </w:p>
    <w:p w:rsidR="002E2C29" w:rsidRDefault="002E2C29" w:rsidP="002E2C29">
      <w:pPr>
        <w:pStyle w:val="10"/>
        <w:rPr>
          <w:rFonts w:eastAsia="宋体"/>
          <w:lang w:eastAsia="zh-CN"/>
        </w:rPr>
      </w:pPr>
      <w:bookmarkStart w:id="2" w:name="OLE_LINK1"/>
      <w:bookmarkStart w:id="3" w:name="OLE_LINK2"/>
      <w:r>
        <w:rPr>
          <w:rFonts w:eastAsia="宋体"/>
          <w:lang w:eastAsia="zh-CN"/>
        </w:rPr>
        <w:t xml:space="preserve">2. </w:t>
      </w:r>
      <w:r w:rsidRPr="007D3E81">
        <w:rPr>
          <w:rFonts w:eastAsia="宋体"/>
          <w:lang w:eastAsia="zh-CN"/>
        </w:rPr>
        <w:t>Discussion</w:t>
      </w:r>
    </w:p>
    <w:p w:rsidR="00BB164A" w:rsidRDefault="00BB164A" w:rsidP="00774E2C">
      <w:pPr>
        <w:pStyle w:val="21"/>
        <w:tabs>
          <w:tab w:val="center" w:pos="4820"/>
        </w:tabs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 xml:space="preserve">2.1 </w:t>
      </w:r>
      <w:proofErr w:type="spellStart"/>
      <w:r>
        <w:rPr>
          <w:rFonts w:eastAsia="宋体" w:hint="eastAsia"/>
          <w:lang w:val="en-US" w:eastAsia="zh-CN"/>
        </w:rPr>
        <w:t>Q</w:t>
      </w:r>
      <w:r>
        <w:rPr>
          <w:rFonts w:eastAsia="宋体"/>
          <w:lang w:val="en-US" w:eastAsia="zh-CN"/>
        </w:rPr>
        <w:t>oE</w:t>
      </w:r>
      <w:proofErr w:type="spellEnd"/>
      <w:r>
        <w:rPr>
          <w:rFonts w:eastAsia="宋体"/>
          <w:lang w:val="en-US" w:eastAsia="zh-CN"/>
        </w:rPr>
        <w:t xml:space="preserve"> for new service type</w:t>
      </w:r>
      <w:r w:rsidR="00774E2C">
        <w:rPr>
          <w:rFonts w:eastAsia="宋体"/>
          <w:lang w:val="en-US" w:eastAsia="zh-CN"/>
        </w:rPr>
        <w:tab/>
      </w:r>
    </w:p>
    <w:p w:rsidR="00A4217C" w:rsidRDefault="00A4217C" w:rsidP="009B5B9E">
      <w:pPr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I</w:t>
      </w:r>
      <w:r>
        <w:rPr>
          <w:rFonts w:eastAsia="宋体"/>
          <w:lang w:val="en-US" w:eastAsia="zh-CN"/>
        </w:rPr>
        <w:t xml:space="preserve">n R17, </w:t>
      </w:r>
      <w:r w:rsidR="00614E87">
        <w:rPr>
          <w:rFonts w:eastAsia="宋体"/>
          <w:lang w:val="en-US" w:eastAsia="zh-CN"/>
        </w:rPr>
        <w:t>RAN3</w:t>
      </w:r>
      <w:r w:rsidR="00DF3071">
        <w:rPr>
          <w:rFonts w:eastAsia="宋体"/>
          <w:lang w:val="en-US" w:eastAsia="zh-CN"/>
        </w:rPr>
        <w:t xml:space="preserve"> </w:t>
      </w:r>
      <w:r w:rsidR="00DF3071">
        <w:rPr>
          <w:rFonts w:eastAsia="宋体" w:hint="eastAsia"/>
          <w:lang w:val="en-US" w:eastAsia="zh-CN"/>
        </w:rPr>
        <w:t>a</w:t>
      </w:r>
      <w:r w:rsidR="00DF3071">
        <w:rPr>
          <w:rFonts w:eastAsia="宋体"/>
          <w:lang w:val="en-US" w:eastAsia="zh-CN"/>
        </w:rPr>
        <w:t>nd RAN2</w:t>
      </w:r>
      <w:r w:rsidR="00614E87">
        <w:rPr>
          <w:rFonts w:eastAsia="宋体"/>
          <w:lang w:val="en-US" w:eastAsia="zh-CN"/>
        </w:rPr>
        <w:t xml:space="preserve"> specified the </w:t>
      </w:r>
      <w:proofErr w:type="spellStart"/>
      <w:r w:rsidR="00614E87">
        <w:rPr>
          <w:rFonts w:eastAsia="宋体"/>
          <w:lang w:val="en-US" w:eastAsia="zh-CN"/>
        </w:rPr>
        <w:t>QoE</w:t>
      </w:r>
      <w:proofErr w:type="spellEnd"/>
      <w:r w:rsidR="00614E87">
        <w:rPr>
          <w:rFonts w:eastAsia="宋体"/>
          <w:lang w:val="en-US" w:eastAsia="zh-CN"/>
        </w:rPr>
        <w:t xml:space="preserve"> measurement</w:t>
      </w:r>
      <w:r w:rsidR="00DF3071">
        <w:rPr>
          <w:rFonts w:eastAsia="宋体"/>
          <w:lang w:val="en-US" w:eastAsia="zh-CN"/>
        </w:rPr>
        <w:t xml:space="preserve"> for the streaming, MTSI and VR</w:t>
      </w:r>
      <w:r w:rsidR="00614E87">
        <w:rPr>
          <w:rFonts w:eastAsia="宋体"/>
          <w:lang w:val="en-US" w:eastAsia="zh-CN"/>
        </w:rPr>
        <w:t xml:space="preserve"> </w:t>
      </w:r>
      <w:r w:rsidR="00DF3071">
        <w:rPr>
          <w:rFonts w:eastAsia="宋体"/>
          <w:lang w:val="en-US" w:eastAsia="zh-CN"/>
        </w:rPr>
        <w:t xml:space="preserve">services </w:t>
      </w:r>
      <w:r w:rsidR="00614E87">
        <w:rPr>
          <w:rFonts w:eastAsia="宋体"/>
          <w:lang w:val="en-US" w:eastAsia="zh-CN"/>
        </w:rPr>
        <w:t xml:space="preserve">based on the </w:t>
      </w:r>
      <w:proofErr w:type="spellStart"/>
      <w:r w:rsidR="00DF3071">
        <w:rPr>
          <w:rFonts w:eastAsia="宋体"/>
          <w:lang w:val="en-US" w:eastAsia="zh-CN"/>
        </w:rPr>
        <w:t>QoE</w:t>
      </w:r>
      <w:proofErr w:type="spellEnd"/>
      <w:r w:rsidR="00DF3071">
        <w:rPr>
          <w:rFonts w:eastAsia="宋体"/>
          <w:lang w:val="en-US" w:eastAsia="zh-CN"/>
        </w:rPr>
        <w:t xml:space="preserve"> </w:t>
      </w:r>
      <w:r w:rsidR="00614E87">
        <w:rPr>
          <w:rFonts w:eastAsia="宋体"/>
          <w:lang w:val="en-US" w:eastAsia="zh-CN"/>
        </w:rPr>
        <w:t xml:space="preserve">measurement </w:t>
      </w:r>
      <w:r w:rsidR="00DF3071">
        <w:rPr>
          <w:rFonts w:eastAsia="宋体"/>
          <w:lang w:val="en-US" w:eastAsia="zh-CN"/>
        </w:rPr>
        <w:t>and</w:t>
      </w:r>
      <w:r w:rsidR="00614E87">
        <w:rPr>
          <w:rFonts w:eastAsia="宋体"/>
          <w:lang w:val="en-US" w:eastAsia="zh-CN"/>
        </w:rPr>
        <w:t xml:space="preserve"> reporting container defined by SA4. </w:t>
      </w:r>
      <w:r w:rsidR="00DF3071">
        <w:rPr>
          <w:rFonts w:eastAsia="宋体"/>
          <w:lang w:val="en-US" w:eastAsia="zh-CN"/>
        </w:rPr>
        <w:t xml:space="preserve">According to the </w:t>
      </w:r>
      <w:proofErr w:type="spellStart"/>
      <w:r w:rsidR="00DF3071">
        <w:rPr>
          <w:rFonts w:eastAsia="宋体"/>
          <w:lang w:val="en-US" w:eastAsia="zh-CN"/>
        </w:rPr>
        <w:t>WID</w:t>
      </w:r>
      <w:proofErr w:type="spellEnd"/>
      <w:r w:rsidR="00DF3071">
        <w:rPr>
          <w:rFonts w:eastAsia="宋体"/>
          <w:lang w:val="en-US" w:eastAsia="zh-CN"/>
        </w:rPr>
        <w:t xml:space="preserve">, the </w:t>
      </w:r>
      <w:proofErr w:type="spellStart"/>
      <w:r w:rsidR="00DF3071">
        <w:rPr>
          <w:rFonts w:eastAsia="宋体"/>
          <w:lang w:val="en-US" w:eastAsia="zh-CN"/>
        </w:rPr>
        <w:t>QoE</w:t>
      </w:r>
      <w:proofErr w:type="spellEnd"/>
      <w:r w:rsidR="00DF3071">
        <w:rPr>
          <w:rFonts w:eastAsia="宋体"/>
          <w:lang w:val="en-US" w:eastAsia="zh-CN"/>
        </w:rPr>
        <w:t xml:space="preserve"> measurement for new service type also depends on the progress of SA4 as in R17.</w:t>
      </w:r>
    </w:p>
    <w:p w:rsidR="00774E2C" w:rsidRDefault="00A4217C" w:rsidP="00774E2C">
      <w:pPr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S</w:t>
      </w:r>
      <w:r>
        <w:rPr>
          <w:rFonts w:eastAsia="宋体"/>
          <w:lang w:val="en-US" w:eastAsia="zh-CN"/>
        </w:rPr>
        <w:t xml:space="preserve">A4 has agreed one SID [2] for the AR and MR </w:t>
      </w:r>
      <w:proofErr w:type="spellStart"/>
      <w:r>
        <w:rPr>
          <w:rFonts w:eastAsia="宋体"/>
          <w:lang w:val="en-US" w:eastAsia="zh-CN"/>
        </w:rPr>
        <w:t>QoE</w:t>
      </w:r>
      <w:proofErr w:type="spellEnd"/>
      <w:r>
        <w:rPr>
          <w:rFonts w:eastAsia="宋体"/>
          <w:lang w:val="en-US" w:eastAsia="zh-CN"/>
        </w:rPr>
        <w:t xml:space="preserve"> </w:t>
      </w:r>
      <w:r w:rsidR="00F46767">
        <w:rPr>
          <w:rFonts w:eastAsia="宋体"/>
          <w:lang w:val="en-US" w:eastAsia="zh-CN"/>
        </w:rPr>
        <w:t>metrics</w:t>
      </w:r>
      <w:r>
        <w:rPr>
          <w:rFonts w:eastAsia="宋体"/>
          <w:lang w:val="en-US" w:eastAsia="zh-CN"/>
        </w:rPr>
        <w:t>.</w:t>
      </w:r>
      <w:r w:rsidR="00F46767">
        <w:rPr>
          <w:rFonts w:eastAsia="宋体"/>
          <w:lang w:val="en-US" w:eastAsia="zh-CN"/>
        </w:rPr>
        <w:t xml:space="preserve"> SA4 has specified the </w:t>
      </w:r>
      <w:proofErr w:type="spellStart"/>
      <w:r w:rsidR="00F46767">
        <w:rPr>
          <w:rFonts w:eastAsia="宋体"/>
          <w:lang w:val="en-US" w:eastAsia="zh-CN"/>
        </w:rPr>
        <w:t>QoE</w:t>
      </w:r>
      <w:proofErr w:type="spellEnd"/>
      <w:r w:rsidR="00F46767">
        <w:rPr>
          <w:rFonts w:eastAsia="宋体"/>
          <w:lang w:val="en-US" w:eastAsia="zh-CN"/>
        </w:rPr>
        <w:t xml:space="preserve"> measurement for LTE </w:t>
      </w:r>
      <w:proofErr w:type="spellStart"/>
      <w:r w:rsidR="00F46767">
        <w:rPr>
          <w:rFonts w:eastAsia="宋体"/>
          <w:lang w:val="en-US" w:eastAsia="zh-CN"/>
        </w:rPr>
        <w:t>MBMS</w:t>
      </w:r>
      <w:proofErr w:type="spellEnd"/>
      <w:r w:rsidR="00F46767">
        <w:rPr>
          <w:rFonts w:eastAsia="宋体"/>
          <w:lang w:val="en-US" w:eastAsia="zh-CN"/>
        </w:rPr>
        <w:t xml:space="preserve"> in </w:t>
      </w:r>
      <w:proofErr w:type="spellStart"/>
      <w:r w:rsidR="00F46767">
        <w:rPr>
          <w:rFonts w:eastAsia="宋体"/>
          <w:lang w:val="en-US" w:eastAsia="zh-CN"/>
        </w:rPr>
        <w:t>TS</w:t>
      </w:r>
      <w:proofErr w:type="spellEnd"/>
      <w:r w:rsidR="00F46767">
        <w:rPr>
          <w:rFonts w:eastAsia="宋体"/>
          <w:lang w:val="en-US" w:eastAsia="zh-CN"/>
        </w:rPr>
        <w:t xml:space="preserve"> 26.346. But we are not sure whether the 5G MBS </w:t>
      </w:r>
      <w:proofErr w:type="spellStart"/>
      <w:r w:rsidR="00F46767">
        <w:rPr>
          <w:rFonts w:eastAsia="宋体"/>
          <w:lang w:val="en-US" w:eastAsia="zh-CN"/>
        </w:rPr>
        <w:t>QoE</w:t>
      </w:r>
      <w:proofErr w:type="spellEnd"/>
      <w:r w:rsidR="00F46767">
        <w:rPr>
          <w:rFonts w:eastAsia="宋体"/>
          <w:lang w:val="en-US" w:eastAsia="zh-CN"/>
        </w:rPr>
        <w:t xml:space="preserve"> measurement</w:t>
      </w:r>
      <w:r w:rsidR="0069316A">
        <w:rPr>
          <w:rFonts w:eastAsia="宋体"/>
          <w:lang w:val="en-US" w:eastAsia="zh-CN"/>
        </w:rPr>
        <w:t xml:space="preserve"> </w:t>
      </w:r>
      <w:r w:rsidR="00F46767">
        <w:rPr>
          <w:rFonts w:eastAsia="宋体"/>
          <w:lang w:val="en-US" w:eastAsia="zh-CN"/>
        </w:rPr>
        <w:t xml:space="preserve">is the same to the LTE </w:t>
      </w:r>
      <w:proofErr w:type="spellStart"/>
      <w:r w:rsidR="00F46767">
        <w:rPr>
          <w:rFonts w:eastAsia="宋体"/>
          <w:lang w:val="en-US" w:eastAsia="zh-CN"/>
        </w:rPr>
        <w:t>MBMS</w:t>
      </w:r>
      <w:proofErr w:type="spellEnd"/>
      <w:r w:rsidR="00F46767">
        <w:rPr>
          <w:rFonts w:eastAsia="宋体"/>
          <w:lang w:val="en-US" w:eastAsia="zh-CN"/>
        </w:rPr>
        <w:t xml:space="preserve"> </w:t>
      </w:r>
      <w:proofErr w:type="spellStart"/>
      <w:r w:rsidR="00F46767">
        <w:rPr>
          <w:rFonts w:eastAsia="宋体"/>
          <w:lang w:val="en-US" w:eastAsia="zh-CN"/>
        </w:rPr>
        <w:t>QoE</w:t>
      </w:r>
      <w:proofErr w:type="spellEnd"/>
      <w:r w:rsidR="00F46767">
        <w:rPr>
          <w:rFonts w:eastAsia="宋体"/>
          <w:lang w:val="en-US" w:eastAsia="zh-CN"/>
        </w:rPr>
        <w:t xml:space="preserve"> measurement</w:t>
      </w:r>
      <w:r w:rsidR="0069316A">
        <w:rPr>
          <w:rFonts w:eastAsia="宋体"/>
          <w:lang w:val="en-US" w:eastAsia="zh-CN"/>
        </w:rPr>
        <w:t xml:space="preserve"> defined by SA4</w:t>
      </w:r>
      <w:r w:rsidR="00F46767">
        <w:rPr>
          <w:rFonts w:eastAsia="宋体"/>
          <w:lang w:val="en-US" w:eastAsia="zh-CN"/>
        </w:rPr>
        <w:t xml:space="preserve">. </w:t>
      </w:r>
      <w:r w:rsidR="009850AC">
        <w:rPr>
          <w:rFonts w:eastAsia="宋体"/>
          <w:lang w:val="en-US" w:eastAsia="zh-CN"/>
        </w:rPr>
        <w:t>Thus it is reasonable to check with SA4, once RAN3 receives feedback from SA4, RAN3 could decide the next step, i.e. when to incorporate new service types.</w:t>
      </w:r>
    </w:p>
    <w:p w:rsidR="00F46767" w:rsidRDefault="00F46767" w:rsidP="00137881">
      <w:pPr>
        <w:pStyle w:val="Proposal"/>
        <w:tabs>
          <w:tab w:val="clear" w:pos="1560"/>
          <w:tab w:val="left" w:pos="1276"/>
        </w:tabs>
        <w:ind w:left="1276" w:hanging="1276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 xml:space="preserve">Send </w:t>
      </w:r>
      <w:r w:rsidR="00811C55">
        <w:rPr>
          <w:rFonts w:eastAsia="宋体"/>
          <w:lang w:val="en-US" w:eastAsia="zh-CN"/>
        </w:rPr>
        <w:t xml:space="preserve">an </w:t>
      </w:r>
      <w:r>
        <w:rPr>
          <w:rFonts w:eastAsia="宋体"/>
          <w:lang w:val="en-US" w:eastAsia="zh-CN"/>
        </w:rPr>
        <w:t xml:space="preserve">LS to SA4 </w:t>
      </w:r>
      <w:r w:rsidR="00811C55">
        <w:rPr>
          <w:rFonts w:eastAsia="宋体"/>
          <w:lang w:val="en-US" w:eastAsia="zh-CN"/>
        </w:rPr>
        <w:t xml:space="preserve">informing RAN3 latest agreement, and checking with SA4 whether any metric definition work is needed, especially on </w:t>
      </w:r>
      <w:proofErr w:type="spellStart"/>
      <w:r w:rsidR="00811C55">
        <w:rPr>
          <w:rFonts w:eastAsia="宋体"/>
          <w:lang w:val="en-US" w:eastAsia="zh-CN"/>
        </w:rPr>
        <w:t>MBMS</w:t>
      </w:r>
      <w:proofErr w:type="spellEnd"/>
      <w:r w:rsidR="00811C55">
        <w:rPr>
          <w:rFonts w:eastAsia="宋体"/>
          <w:lang w:val="en-US" w:eastAsia="zh-CN"/>
        </w:rPr>
        <w:t>.</w:t>
      </w:r>
    </w:p>
    <w:p w:rsidR="004223B5" w:rsidRDefault="00F46767" w:rsidP="004223B5">
      <w:r>
        <w:rPr>
          <w:rFonts w:eastAsia="宋体" w:hint="eastAsia"/>
          <w:lang w:val="en-US" w:eastAsia="zh-CN"/>
        </w:rPr>
        <w:t>A</w:t>
      </w:r>
      <w:r>
        <w:rPr>
          <w:rFonts w:eastAsia="宋体"/>
          <w:lang w:val="en-US" w:eastAsia="zh-CN"/>
        </w:rPr>
        <w:t xml:space="preserve">ccording to the </w:t>
      </w:r>
      <w:proofErr w:type="spellStart"/>
      <w:r>
        <w:rPr>
          <w:rFonts w:eastAsia="宋体"/>
          <w:lang w:val="en-US" w:eastAsia="zh-CN"/>
        </w:rPr>
        <w:t>WID</w:t>
      </w:r>
      <w:proofErr w:type="spellEnd"/>
      <w:r>
        <w:rPr>
          <w:rFonts w:eastAsia="宋体"/>
          <w:lang w:val="en-US" w:eastAsia="zh-CN"/>
        </w:rPr>
        <w:t xml:space="preserve"> of </w:t>
      </w:r>
      <w:proofErr w:type="spellStart"/>
      <w:r>
        <w:rPr>
          <w:rFonts w:eastAsia="宋体"/>
          <w:lang w:val="en-US" w:eastAsia="zh-CN"/>
        </w:rPr>
        <w:t>R18</w:t>
      </w:r>
      <w:proofErr w:type="spellEnd"/>
      <w:r>
        <w:rPr>
          <w:rFonts w:eastAsia="宋体"/>
          <w:lang w:val="en-US" w:eastAsia="zh-CN"/>
        </w:rPr>
        <w:t xml:space="preserve"> </w:t>
      </w:r>
      <w:proofErr w:type="spellStart"/>
      <w:r>
        <w:rPr>
          <w:rFonts w:eastAsia="宋体"/>
          <w:lang w:val="en-US" w:eastAsia="zh-CN"/>
        </w:rPr>
        <w:t>QoE</w:t>
      </w:r>
      <w:proofErr w:type="spellEnd"/>
      <w:r w:rsidR="004223B5">
        <w:rPr>
          <w:rFonts w:eastAsia="宋体"/>
          <w:lang w:val="en-US" w:eastAsia="zh-CN"/>
        </w:rPr>
        <w:t xml:space="preserve">, </w:t>
      </w:r>
      <w:proofErr w:type="spellStart"/>
      <w:r w:rsidR="004223B5">
        <w:rPr>
          <w:rFonts w:eastAsia="宋体"/>
          <w:lang w:val="en-US" w:eastAsia="zh-CN"/>
        </w:rPr>
        <w:t>QoE</w:t>
      </w:r>
      <w:proofErr w:type="spellEnd"/>
      <w:r w:rsidR="004223B5">
        <w:rPr>
          <w:rFonts w:eastAsia="宋体"/>
          <w:lang w:val="en-US" w:eastAsia="zh-CN"/>
        </w:rPr>
        <w:t xml:space="preserve"> measurement in high mobility scenarios </w:t>
      </w:r>
      <w:r w:rsidR="003D3AB2">
        <w:rPr>
          <w:rFonts w:eastAsia="宋体"/>
          <w:lang w:val="en-US" w:eastAsia="zh-CN"/>
        </w:rPr>
        <w:t>needs</w:t>
      </w:r>
      <w:r w:rsidR="004223B5">
        <w:rPr>
          <w:rFonts w:eastAsia="宋体"/>
          <w:lang w:val="en-US" w:eastAsia="zh-CN"/>
        </w:rPr>
        <w:t xml:space="preserve"> to be considered. In our understanding, the motivation is to know the </w:t>
      </w:r>
      <w:proofErr w:type="spellStart"/>
      <w:r w:rsidR="004223B5">
        <w:rPr>
          <w:rFonts w:eastAsia="宋体"/>
          <w:lang w:val="en-US" w:eastAsia="zh-CN"/>
        </w:rPr>
        <w:t>QoE</w:t>
      </w:r>
      <w:proofErr w:type="spellEnd"/>
      <w:r w:rsidR="004223B5">
        <w:rPr>
          <w:rFonts w:eastAsia="宋体"/>
          <w:lang w:val="en-US" w:eastAsia="zh-CN"/>
        </w:rPr>
        <w:t xml:space="preserve"> results in high mobility scenarios</w:t>
      </w:r>
      <w:r w:rsidR="00153BD4">
        <w:rPr>
          <w:rFonts w:eastAsia="宋体"/>
          <w:lang w:val="en-US" w:eastAsia="zh-CN"/>
        </w:rPr>
        <w:t xml:space="preserve"> (e.g. the </w:t>
      </w:r>
      <w:proofErr w:type="spellStart"/>
      <w:r w:rsidR="00153BD4">
        <w:rPr>
          <w:rFonts w:eastAsia="宋体"/>
          <w:lang w:val="en-US" w:eastAsia="zh-CN"/>
        </w:rPr>
        <w:t>HSDN</w:t>
      </w:r>
      <w:proofErr w:type="spellEnd"/>
      <w:r w:rsidR="00153BD4">
        <w:rPr>
          <w:rFonts w:eastAsia="宋体"/>
          <w:lang w:val="en-US" w:eastAsia="zh-CN"/>
        </w:rPr>
        <w:t xml:space="preserve"> cells)</w:t>
      </w:r>
      <w:r w:rsidR="004223B5">
        <w:rPr>
          <w:rFonts w:eastAsia="宋体"/>
          <w:lang w:val="en-US" w:eastAsia="zh-CN"/>
        </w:rPr>
        <w:t xml:space="preserve">. In R17, the management based </w:t>
      </w:r>
      <w:proofErr w:type="spellStart"/>
      <w:r w:rsidR="004223B5">
        <w:rPr>
          <w:rFonts w:eastAsia="宋体"/>
          <w:lang w:val="en-US" w:eastAsia="zh-CN"/>
        </w:rPr>
        <w:t>QoE</w:t>
      </w:r>
      <w:proofErr w:type="spellEnd"/>
      <w:r w:rsidR="00153BD4">
        <w:rPr>
          <w:rFonts w:eastAsia="宋体"/>
          <w:lang w:val="en-US" w:eastAsia="zh-CN"/>
        </w:rPr>
        <w:t xml:space="preserve"> directly received from the OAM is </w:t>
      </w:r>
      <w:r w:rsidR="004223B5">
        <w:rPr>
          <w:rFonts w:eastAsia="宋体"/>
          <w:lang w:val="en-US" w:eastAsia="zh-CN"/>
        </w:rPr>
        <w:t xml:space="preserve">supported to </w:t>
      </w:r>
      <w:r w:rsidR="00153BD4">
        <w:rPr>
          <w:rFonts w:eastAsia="宋体"/>
          <w:lang w:val="en-US" w:eastAsia="zh-CN"/>
        </w:rPr>
        <w:t>collect</w:t>
      </w:r>
      <w:r w:rsidR="004223B5">
        <w:rPr>
          <w:rFonts w:eastAsia="宋体"/>
          <w:lang w:val="en-US" w:eastAsia="zh-CN"/>
        </w:rPr>
        <w:t xml:space="preserve"> the </w:t>
      </w:r>
      <w:proofErr w:type="spellStart"/>
      <w:r w:rsidR="004223B5">
        <w:rPr>
          <w:rFonts w:eastAsia="宋体"/>
          <w:lang w:val="en-US" w:eastAsia="zh-CN"/>
        </w:rPr>
        <w:t>QoE</w:t>
      </w:r>
      <w:proofErr w:type="spellEnd"/>
      <w:r w:rsidR="004223B5">
        <w:rPr>
          <w:rFonts w:eastAsia="宋体"/>
          <w:lang w:val="en-US" w:eastAsia="zh-CN"/>
        </w:rPr>
        <w:t xml:space="preserve"> results </w:t>
      </w:r>
      <w:r w:rsidR="00153BD4">
        <w:rPr>
          <w:rFonts w:eastAsia="宋体"/>
          <w:lang w:val="en-US" w:eastAsia="zh-CN"/>
        </w:rPr>
        <w:t xml:space="preserve">in the </w:t>
      </w:r>
      <w:r w:rsidR="0000194D">
        <w:t xml:space="preserve">specific </w:t>
      </w:r>
      <w:r w:rsidR="00153BD4">
        <w:rPr>
          <w:rFonts w:eastAsia="宋体"/>
          <w:lang w:val="en-US" w:eastAsia="zh-CN"/>
        </w:rPr>
        <w:t xml:space="preserve">areas. </w:t>
      </w:r>
      <w:r w:rsidR="00153BD4">
        <w:t>E</w:t>
      </w:r>
      <w:r w:rsidR="00153BD4" w:rsidRPr="005C624F">
        <w:t>ach QoE measurement configuration is uniquely identified by a QoE Reference</w:t>
      </w:r>
      <w:r w:rsidR="00153BD4">
        <w:t>. In our understanding, the OAM knows which cells are HSDN cells. Therefore, in order to collect the QoE results only in high mobility scenarios, th</w:t>
      </w:r>
      <w:r w:rsidR="0000194D">
        <w:t>e OAM can configure specia</w:t>
      </w:r>
      <w:r w:rsidR="00116632">
        <w:t>l</w:t>
      </w:r>
      <w:r w:rsidR="00153BD4">
        <w:t xml:space="preserve"> QoE measurements identified by </w:t>
      </w:r>
      <w:r w:rsidR="0069316A">
        <w:t xml:space="preserve">special </w:t>
      </w:r>
      <w:r w:rsidR="00153BD4">
        <w:t>QoE references and only sends these QoE measurement configurations to these HSDN cells</w:t>
      </w:r>
      <w:r w:rsidR="009850AC">
        <w:t>, as management based QoE measurement</w:t>
      </w:r>
      <w:r w:rsidR="00153BD4">
        <w:t xml:space="preserve">. In this case, the NG-RAN </w:t>
      </w:r>
      <w:r w:rsidR="009850AC">
        <w:t>can</w:t>
      </w:r>
      <w:r w:rsidR="00153BD4">
        <w:t xml:space="preserve"> </w:t>
      </w:r>
      <w:r w:rsidR="009850AC">
        <w:t>just</w:t>
      </w:r>
      <w:r w:rsidR="00153BD4">
        <w:t xml:space="preserve"> configure QoE measurements for </w:t>
      </w:r>
      <w:proofErr w:type="spellStart"/>
      <w:r w:rsidR="00153BD4">
        <w:t>UEs</w:t>
      </w:r>
      <w:proofErr w:type="spellEnd"/>
      <w:r w:rsidR="00153BD4">
        <w:t xml:space="preserve"> in </w:t>
      </w:r>
      <w:proofErr w:type="spellStart"/>
      <w:r w:rsidR="00153BD4">
        <w:t>HSDN</w:t>
      </w:r>
      <w:proofErr w:type="spellEnd"/>
      <w:r w:rsidR="00153BD4">
        <w:t xml:space="preserve"> cells. Then the MCE can collect and identify the QoE results </w:t>
      </w:r>
      <w:r w:rsidR="00643322">
        <w:t>in these HSDN cells</w:t>
      </w:r>
      <w:r w:rsidR="009850AC">
        <w:t xml:space="preserve"> according to the QoE reference</w:t>
      </w:r>
      <w:r w:rsidR="00643322">
        <w:t xml:space="preserve">. </w:t>
      </w:r>
      <w:r w:rsidR="009850AC">
        <w:t xml:space="preserve">With this logic, </w:t>
      </w:r>
      <w:r w:rsidR="00643322">
        <w:t xml:space="preserve">we think </w:t>
      </w:r>
      <w:proofErr w:type="spellStart"/>
      <w:r w:rsidR="00643322">
        <w:t>R17</w:t>
      </w:r>
      <w:proofErr w:type="spellEnd"/>
      <w:r w:rsidR="00643322">
        <w:t xml:space="preserve"> management based QoE m</w:t>
      </w:r>
      <w:r w:rsidR="00643322" w:rsidRPr="00643322">
        <w:t>echanism</w:t>
      </w:r>
      <w:r w:rsidR="00643322">
        <w:t xml:space="preserve"> can be used to collect the QoE results in </w:t>
      </w:r>
      <w:proofErr w:type="spellStart"/>
      <w:r w:rsidR="00643322">
        <w:t>HSDN</w:t>
      </w:r>
      <w:proofErr w:type="spellEnd"/>
      <w:r w:rsidR="00643322">
        <w:t xml:space="preserve"> cells</w:t>
      </w:r>
      <w:r w:rsidR="009850AC">
        <w:t>, and n</w:t>
      </w:r>
      <w:r w:rsidR="00643322">
        <w:t xml:space="preserve">o impacts </w:t>
      </w:r>
      <w:r w:rsidR="009850AC">
        <w:t>are foreseen to</w:t>
      </w:r>
      <w:r w:rsidR="00643322">
        <w:t xml:space="preserve"> </w:t>
      </w:r>
      <w:proofErr w:type="spellStart"/>
      <w:r w:rsidR="00643322">
        <w:t>RAN3</w:t>
      </w:r>
      <w:proofErr w:type="spellEnd"/>
      <w:r w:rsidR="00643322">
        <w:t xml:space="preserve"> and RAN2.</w:t>
      </w:r>
    </w:p>
    <w:p w:rsidR="00643322" w:rsidRPr="00643322" w:rsidRDefault="009850AC" w:rsidP="00137881">
      <w:pPr>
        <w:pStyle w:val="Proposal"/>
        <w:tabs>
          <w:tab w:val="clear" w:pos="1560"/>
          <w:tab w:val="left" w:pos="1276"/>
        </w:tabs>
        <w:ind w:left="1276" w:hanging="1276"/>
        <w:rPr>
          <w:rFonts w:eastAsia="宋体"/>
          <w:lang w:val="en-US" w:eastAsia="zh-CN"/>
        </w:rPr>
      </w:pPr>
      <w:r w:rsidRPr="00137881">
        <w:rPr>
          <w:rFonts w:eastAsia="宋体"/>
          <w:lang w:val="en-US" w:eastAsia="zh-CN"/>
        </w:rPr>
        <w:lastRenderedPageBreak/>
        <w:t>U</w:t>
      </w:r>
      <w:r w:rsidR="00643322" w:rsidRPr="00137881">
        <w:rPr>
          <w:rFonts w:eastAsia="宋体"/>
          <w:lang w:val="en-US" w:eastAsia="zh-CN"/>
        </w:rPr>
        <w:t xml:space="preserve">se the management based QoE to collect the QoE results in the high mobility </w:t>
      </w:r>
      <w:r w:rsidR="00643322">
        <w:rPr>
          <w:rFonts w:eastAsia="宋体"/>
          <w:lang w:val="en-US" w:eastAsia="zh-CN"/>
        </w:rPr>
        <w:t>scenarios</w:t>
      </w:r>
      <w:r>
        <w:rPr>
          <w:rFonts w:eastAsia="宋体"/>
          <w:lang w:val="en-US" w:eastAsia="zh-CN"/>
        </w:rPr>
        <w:t xml:space="preserve">, with </w:t>
      </w:r>
      <w:r w:rsidRPr="00137881">
        <w:rPr>
          <w:rFonts w:eastAsia="宋体"/>
          <w:lang w:val="en-US" w:eastAsia="zh-CN"/>
        </w:rPr>
        <w:t xml:space="preserve">special QoE reference identifier, </w:t>
      </w:r>
      <w:r>
        <w:rPr>
          <w:rFonts w:eastAsia="宋体"/>
          <w:lang w:val="en-US" w:eastAsia="zh-CN"/>
        </w:rPr>
        <w:t>n</w:t>
      </w:r>
      <w:r w:rsidR="00643322">
        <w:rPr>
          <w:rFonts w:eastAsia="宋体"/>
          <w:lang w:val="en-US" w:eastAsia="zh-CN"/>
        </w:rPr>
        <w:t xml:space="preserve">o </w:t>
      </w:r>
      <w:r w:rsidR="00137881">
        <w:rPr>
          <w:rFonts w:eastAsia="宋体"/>
          <w:lang w:val="en-US" w:eastAsia="zh-CN"/>
        </w:rPr>
        <w:t xml:space="preserve">spec </w:t>
      </w:r>
      <w:r w:rsidR="00643322">
        <w:rPr>
          <w:rFonts w:eastAsia="宋体"/>
          <w:lang w:val="en-US" w:eastAsia="zh-CN"/>
        </w:rPr>
        <w:t>impact</w:t>
      </w:r>
      <w:r>
        <w:rPr>
          <w:rFonts w:eastAsia="宋体"/>
          <w:lang w:val="en-US" w:eastAsia="zh-CN"/>
        </w:rPr>
        <w:t>s are foreseen</w:t>
      </w:r>
      <w:r w:rsidR="00643322">
        <w:rPr>
          <w:rFonts w:eastAsia="宋体"/>
          <w:lang w:val="en-US" w:eastAsia="zh-CN"/>
        </w:rPr>
        <w:t xml:space="preserve"> </w:t>
      </w:r>
      <w:r>
        <w:rPr>
          <w:rFonts w:eastAsia="宋体"/>
          <w:lang w:val="en-US" w:eastAsia="zh-CN"/>
        </w:rPr>
        <w:t>t</w:t>
      </w:r>
      <w:r w:rsidR="00643322">
        <w:rPr>
          <w:rFonts w:eastAsia="宋体"/>
          <w:lang w:val="en-US" w:eastAsia="zh-CN"/>
        </w:rPr>
        <w:t xml:space="preserve">o </w:t>
      </w:r>
      <w:proofErr w:type="spellStart"/>
      <w:r w:rsidR="00643322">
        <w:rPr>
          <w:rFonts w:eastAsia="宋体"/>
          <w:lang w:val="en-US" w:eastAsia="zh-CN"/>
        </w:rPr>
        <w:t>RAN3</w:t>
      </w:r>
      <w:proofErr w:type="spellEnd"/>
      <w:r w:rsidR="00643322">
        <w:rPr>
          <w:rFonts w:eastAsia="宋体"/>
          <w:lang w:val="en-US" w:eastAsia="zh-CN"/>
        </w:rPr>
        <w:t xml:space="preserve"> and RAN2.</w:t>
      </w:r>
    </w:p>
    <w:p w:rsidR="00BB164A" w:rsidRDefault="00BB164A" w:rsidP="007F72CC">
      <w:pPr>
        <w:pStyle w:val="21"/>
        <w:ind w:left="0" w:firstLine="0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 xml:space="preserve">2.2 </w:t>
      </w:r>
      <w:r w:rsidRPr="00BB164A">
        <w:rPr>
          <w:rFonts w:eastAsia="宋体"/>
          <w:lang w:val="en-US" w:eastAsia="zh-CN"/>
        </w:rPr>
        <w:t>MBS</w:t>
      </w:r>
      <w:r>
        <w:rPr>
          <w:rFonts w:eastAsia="宋体" w:hint="eastAsia"/>
          <w:lang w:val="en-US" w:eastAsia="zh-CN"/>
        </w:rPr>
        <w:t xml:space="preserve"> </w:t>
      </w:r>
      <w:proofErr w:type="spellStart"/>
      <w:r>
        <w:rPr>
          <w:rFonts w:eastAsia="宋体" w:hint="eastAsia"/>
          <w:lang w:val="en-US" w:eastAsia="zh-CN"/>
        </w:rPr>
        <w:t>Q</w:t>
      </w:r>
      <w:r>
        <w:rPr>
          <w:rFonts w:eastAsia="宋体"/>
          <w:lang w:val="en-US" w:eastAsia="zh-CN"/>
        </w:rPr>
        <w:t>oE</w:t>
      </w:r>
      <w:proofErr w:type="spellEnd"/>
      <w:r>
        <w:rPr>
          <w:rFonts w:eastAsia="宋体"/>
          <w:lang w:val="en-US" w:eastAsia="zh-CN"/>
        </w:rPr>
        <w:t xml:space="preserve"> for </w:t>
      </w:r>
      <w:proofErr w:type="spellStart"/>
      <w:r w:rsidRPr="00BB164A">
        <w:rPr>
          <w:rFonts w:eastAsia="宋体"/>
          <w:lang w:val="en-US" w:eastAsia="zh-CN"/>
        </w:rPr>
        <w:t>RRC_INACTIVE</w:t>
      </w:r>
      <w:proofErr w:type="spellEnd"/>
      <w:r>
        <w:rPr>
          <w:rFonts w:eastAsia="宋体" w:hint="eastAsia"/>
          <w:lang w:val="en-US" w:eastAsia="zh-CN"/>
        </w:rPr>
        <w:t>/</w:t>
      </w:r>
      <w:proofErr w:type="spellStart"/>
      <w:r w:rsidRPr="00BB164A">
        <w:rPr>
          <w:rFonts w:eastAsia="宋体"/>
          <w:lang w:val="en-US" w:eastAsia="zh-CN"/>
        </w:rPr>
        <w:t>RRC_IDLE</w:t>
      </w:r>
      <w:proofErr w:type="spellEnd"/>
      <w:r w:rsidRPr="00BB164A">
        <w:rPr>
          <w:rFonts w:eastAsia="宋体"/>
          <w:lang w:val="en-US" w:eastAsia="zh-CN"/>
        </w:rPr>
        <w:t xml:space="preserve"> </w:t>
      </w:r>
      <w:proofErr w:type="spellStart"/>
      <w:r>
        <w:rPr>
          <w:rFonts w:eastAsia="宋体"/>
          <w:lang w:val="en-US" w:eastAsia="zh-CN"/>
        </w:rPr>
        <w:t>UE</w:t>
      </w:r>
      <w:proofErr w:type="spellEnd"/>
      <w:r w:rsidRPr="00BB164A">
        <w:rPr>
          <w:rFonts w:eastAsia="宋体"/>
          <w:lang w:val="en-US" w:eastAsia="zh-CN"/>
        </w:rPr>
        <w:t xml:space="preserve"> </w:t>
      </w:r>
    </w:p>
    <w:p w:rsidR="0069316A" w:rsidRDefault="006C27DB" w:rsidP="00774E2C">
      <w:pPr>
        <w:rPr>
          <w:rFonts w:eastAsia="MS Mincho"/>
        </w:rPr>
      </w:pPr>
      <w:r>
        <w:rPr>
          <w:rFonts w:eastAsia="宋体"/>
          <w:lang w:val="en-US" w:eastAsia="zh-CN"/>
        </w:rPr>
        <w:t xml:space="preserve">In </w:t>
      </w:r>
      <w:proofErr w:type="spellStart"/>
      <w:r>
        <w:rPr>
          <w:rFonts w:eastAsia="宋体"/>
          <w:lang w:val="en-US" w:eastAsia="zh-CN"/>
        </w:rPr>
        <w:t>R17</w:t>
      </w:r>
      <w:proofErr w:type="spellEnd"/>
      <w:r w:rsidR="007F72CC">
        <w:rPr>
          <w:rFonts w:eastAsia="宋体"/>
          <w:lang w:val="en-US" w:eastAsia="zh-CN"/>
        </w:rPr>
        <w:t>,</w:t>
      </w:r>
      <w:r w:rsidR="007F72CC" w:rsidRPr="007F72CC">
        <w:rPr>
          <w:rFonts w:eastAsia="宋体"/>
          <w:lang w:val="en-US" w:eastAsia="zh-CN"/>
        </w:rPr>
        <w:t xml:space="preserve"> </w:t>
      </w:r>
      <w:proofErr w:type="spellStart"/>
      <w:r w:rsidR="007F72CC">
        <w:rPr>
          <w:rFonts w:eastAsia="宋体"/>
          <w:lang w:val="en-US" w:eastAsia="zh-CN"/>
        </w:rPr>
        <w:t>QoE</w:t>
      </w:r>
      <w:proofErr w:type="spellEnd"/>
      <w:r w:rsidR="007F72CC">
        <w:rPr>
          <w:rFonts w:eastAsia="宋体"/>
          <w:lang w:val="en-US" w:eastAsia="zh-CN"/>
        </w:rPr>
        <w:t xml:space="preserve"> measurement was specified only </w:t>
      </w:r>
      <w:r>
        <w:rPr>
          <w:rFonts w:eastAsia="宋体"/>
          <w:lang w:val="en-US" w:eastAsia="zh-CN"/>
        </w:rPr>
        <w:t xml:space="preserve">for </w:t>
      </w:r>
      <w:proofErr w:type="spellStart"/>
      <w:r>
        <w:rPr>
          <w:rFonts w:eastAsia="宋体"/>
          <w:lang w:val="en-US" w:eastAsia="zh-CN"/>
        </w:rPr>
        <w:t>RRC_CONNECTED</w:t>
      </w:r>
      <w:proofErr w:type="spellEnd"/>
      <w:r>
        <w:rPr>
          <w:rFonts w:eastAsia="宋体"/>
          <w:lang w:val="en-US" w:eastAsia="zh-CN"/>
        </w:rPr>
        <w:t xml:space="preserve"> </w:t>
      </w:r>
      <w:proofErr w:type="spellStart"/>
      <w:r>
        <w:rPr>
          <w:rFonts w:eastAsia="宋体"/>
          <w:lang w:val="en-US" w:eastAsia="zh-CN"/>
        </w:rPr>
        <w:t>UE</w:t>
      </w:r>
      <w:proofErr w:type="spellEnd"/>
      <w:r>
        <w:rPr>
          <w:rFonts w:eastAsia="宋体"/>
          <w:lang w:val="en-US" w:eastAsia="zh-CN"/>
        </w:rPr>
        <w:t xml:space="preserve">. In R17, for the signaling based </w:t>
      </w:r>
      <w:proofErr w:type="spellStart"/>
      <w:r>
        <w:rPr>
          <w:rFonts w:eastAsia="宋体"/>
          <w:lang w:val="en-US" w:eastAsia="zh-CN"/>
        </w:rPr>
        <w:t>QoE</w:t>
      </w:r>
      <w:proofErr w:type="spellEnd"/>
      <w:r>
        <w:rPr>
          <w:rFonts w:eastAsia="宋体"/>
          <w:lang w:val="en-US" w:eastAsia="zh-CN"/>
        </w:rPr>
        <w:t xml:space="preserve"> measurement, the CN sends the </w:t>
      </w:r>
      <w:proofErr w:type="spellStart"/>
      <w:r>
        <w:rPr>
          <w:rFonts w:eastAsia="宋体"/>
          <w:lang w:val="en-US" w:eastAsia="zh-CN"/>
        </w:rPr>
        <w:t>QoE</w:t>
      </w:r>
      <w:proofErr w:type="spellEnd"/>
      <w:r>
        <w:rPr>
          <w:rFonts w:eastAsia="宋体"/>
          <w:lang w:val="en-US" w:eastAsia="zh-CN"/>
        </w:rPr>
        <w:t xml:space="preserve"> measurement configuration information to the </w:t>
      </w:r>
      <w:proofErr w:type="spellStart"/>
      <w:r>
        <w:rPr>
          <w:rFonts w:eastAsia="宋体"/>
          <w:lang w:val="en-US" w:eastAsia="zh-CN"/>
        </w:rPr>
        <w:t>gNB</w:t>
      </w:r>
      <w:proofErr w:type="spellEnd"/>
      <w:r>
        <w:rPr>
          <w:rFonts w:eastAsia="宋体"/>
          <w:lang w:val="en-US" w:eastAsia="zh-CN"/>
        </w:rPr>
        <w:t xml:space="preserve"> via the </w:t>
      </w:r>
      <w:proofErr w:type="spellStart"/>
      <w:r w:rsidRPr="006C27DB">
        <w:rPr>
          <w:rFonts w:eastAsia="宋体"/>
          <w:lang w:val="en-US" w:eastAsia="zh-CN"/>
        </w:rPr>
        <w:t>UE</w:t>
      </w:r>
      <w:proofErr w:type="spellEnd"/>
      <w:r w:rsidRPr="006C27DB">
        <w:rPr>
          <w:rFonts w:eastAsia="宋体"/>
          <w:lang w:val="en-US" w:eastAsia="zh-CN"/>
        </w:rPr>
        <w:t xml:space="preserve">-associated </w:t>
      </w:r>
      <w:r>
        <w:rPr>
          <w:rFonts w:eastAsia="宋体"/>
          <w:lang w:val="en-US" w:eastAsia="zh-CN"/>
        </w:rPr>
        <w:t xml:space="preserve">NG signaling for a given RRC_CONNECTED UE. For both the signaling based and management based </w:t>
      </w:r>
      <w:proofErr w:type="spellStart"/>
      <w:r>
        <w:rPr>
          <w:rFonts w:eastAsia="宋体"/>
          <w:lang w:val="en-US" w:eastAsia="zh-CN"/>
        </w:rPr>
        <w:t>QoE</w:t>
      </w:r>
      <w:proofErr w:type="spellEnd"/>
      <w:r>
        <w:rPr>
          <w:rFonts w:eastAsia="宋体"/>
          <w:lang w:val="en-US" w:eastAsia="zh-CN"/>
        </w:rPr>
        <w:t xml:space="preserve"> measurement, the </w:t>
      </w:r>
      <w:proofErr w:type="spellStart"/>
      <w:r>
        <w:rPr>
          <w:rFonts w:eastAsia="宋体"/>
          <w:lang w:val="en-US" w:eastAsia="zh-CN"/>
        </w:rPr>
        <w:t>gNB</w:t>
      </w:r>
      <w:proofErr w:type="spellEnd"/>
      <w:r>
        <w:rPr>
          <w:rFonts w:eastAsia="宋体"/>
          <w:lang w:val="en-US" w:eastAsia="zh-CN"/>
        </w:rPr>
        <w:t xml:space="preserve"> sends the </w:t>
      </w:r>
      <w:proofErr w:type="spellStart"/>
      <w:r>
        <w:rPr>
          <w:rFonts w:eastAsia="宋体"/>
          <w:lang w:val="en-US" w:eastAsia="zh-CN"/>
        </w:rPr>
        <w:t>QoE</w:t>
      </w:r>
      <w:proofErr w:type="spellEnd"/>
      <w:r>
        <w:rPr>
          <w:rFonts w:eastAsia="宋体"/>
          <w:lang w:val="en-US" w:eastAsia="zh-CN"/>
        </w:rPr>
        <w:t xml:space="preserve"> measurement configuration to the </w:t>
      </w:r>
      <w:proofErr w:type="spellStart"/>
      <w:r>
        <w:rPr>
          <w:rFonts w:eastAsia="宋体"/>
          <w:lang w:val="en-US" w:eastAsia="zh-CN"/>
        </w:rPr>
        <w:t>RRC_CONNECTED</w:t>
      </w:r>
      <w:proofErr w:type="spellEnd"/>
      <w:r>
        <w:rPr>
          <w:rFonts w:eastAsia="宋体"/>
          <w:lang w:val="en-US" w:eastAsia="zh-CN"/>
        </w:rPr>
        <w:t xml:space="preserve"> </w:t>
      </w:r>
      <w:proofErr w:type="spellStart"/>
      <w:r>
        <w:rPr>
          <w:rFonts w:eastAsia="宋体"/>
          <w:lang w:val="en-US" w:eastAsia="zh-CN"/>
        </w:rPr>
        <w:t>UE</w:t>
      </w:r>
      <w:proofErr w:type="spellEnd"/>
      <w:r>
        <w:rPr>
          <w:rFonts w:eastAsia="宋体"/>
          <w:lang w:val="en-US" w:eastAsia="zh-CN"/>
        </w:rPr>
        <w:t xml:space="preserve"> via the </w:t>
      </w:r>
      <w:proofErr w:type="spellStart"/>
      <w:r>
        <w:rPr>
          <w:rFonts w:eastAsia="宋体"/>
          <w:lang w:val="en-US" w:eastAsia="zh-CN"/>
        </w:rPr>
        <w:t>RRC</w:t>
      </w:r>
      <w:proofErr w:type="spellEnd"/>
      <w:r>
        <w:rPr>
          <w:rFonts w:eastAsia="宋体"/>
          <w:lang w:val="en-US" w:eastAsia="zh-CN"/>
        </w:rPr>
        <w:t xml:space="preserve"> reconfiguration message</w:t>
      </w:r>
      <w:r w:rsidR="007F72CC">
        <w:rPr>
          <w:rFonts w:eastAsia="宋体"/>
          <w:lang w:val="en-US" w:eastAsia="zh-CN"/>
        </w:rPr>
        <w:t xml:space="preserve">, </w:t>
      </w:r>
      <w:r>
        <w:rPr>
          <w:rFonts w:eastAsia="宋体"/>
          <w:lang w:val="en-US" w:eastAsia="zh-CN"/>
        </w:rPr>
        <w:t xml:space="preserve">the </w:t>
      </w:r>
      <w:proofErr w:type="spellStart"/>
      <w:r>
        <w:rPr>
          <w:rFonts w:eastAsia="宋体"/>
          <w:lang w:val="en-US" w:eastAsia="zh-CN"/>
        </w:rPr>
        <w:t>RRC_CONNECTED</w:t>
      </w:r>
      <w:proofErr w:type="spellEnd"/>
      <w:r>
        <w:rPr>
          <w:rFonts w:eastAsia="宋体"/>
          <w:lang w:val="en-US" w:eastAsia="zh-CN"/>
        </w:rPr>
        <w:t xml:space="preserve"> </w:t>
      </w:r>
      <w:proofErr w:type="spellStart"/>
      <w:r>
        <w:rPr>
          <w:rFonts w:eastAsia="宋体"/>
          <w:lang w:val="en-US" w:eastAsia="zh-CN"/>
        </w:rPr>
        <w:t>UE</w:t>
      </w:r>
      <w:proofErr w:type="spellEnd"/>
      <w:r>
        <w:rPr>
          <w:rFonts w:eastAsia="宋体"/>
          <w:lang w:val="en-US" w:eastAsia="zh-CN"/>
        </w:rPr>
        <w:t xml:space="preserve"> </w:t>
      </w:r>
      <w:r w:rsidR="007F72CC">
        <w:rPr>
          <w:rFonts w:eastAsia="宋体"/>
          <w:lang w:val="en-US" w:eastAsia="zh-CN"/>
        </w:rPr>
        <w:t xml:space="preserve">then </w:t>
      </w:r>
      <w:r>
        <w:rPr>
          <w:rFonts w:eastAsia="宋体"/>
          <w:lang w:val="en-US" w:eastAsia="zh-CN"/>
        </w:rPr>
        <w:t xml:space="preserve">reports the </w:t>
      </w:r>
      <w:proofErr w:type="spellStart"/>
      <w:r>
        <w:rPr>
          <w:rFonts w:eastAsia="宋体"/>
          <w:lang w:val="en-US" w:eastAsia="zh-CN"/>
        </w:rPr>
        <w:t>QoE</w:t>
      </w:r>
      <w:proofErr w:type="spellEnd"/>
      <w:r>
        <w:rPr>
          <w:rFonts w:eastAsia="宋体"/>
          <w:lang w:val="en-US" w:eastAsia="zh-CN"/>
        </w:rPr>
        <w:t xml:space="preserve"> results to the </w:t>
      </w:r>
      <w:proofErr w:type="spellStart"/>
      <w:r>
        <w:rPr>
          <w:rFonts w:eastAsia="宋体"/>
          <w:lang w:val="en-US" w:eastAsia="zh-CN"/>
        </w:rPr>
        <w:t>gNB</w:t>
      </w:r>
      <w:proofErr w:type="spellEnd"/>
      <w:r>
        <w:rPr>
          <w:rFonts w:eastAsia="宋体"/>
          <w:lang w:val="en-US" w:eastAsia="zh-CN"/>
        </w:rPr>
        <w:t xml:space="preserve"> via the </w:t>
      </w:r>
      <w:proofErr w:type="spellStart"/>
      <w:r w:rsidRPr="00740BCD">
        <w:rPr>
          <w:rFonts w:eastAsia="MS Mincho"/>
          <w:i/>
        </w:rPr>
        <w:t>MeasurementReportAppLayer</w:t>
      </w:r>
      <w:proofErr w:type="spellEnd"/>
      <w:r>
        <w:rPr>
          <w:rFonts w:eastAsia="MS Mincho"/>
          <w:i/>
        </w:rPr>
        <w:t xml:space="preserve"> </w:t>
      </w:r>
      <w:r w:rsidRPr="006C27DB">
        <w:rPr>
          <w:rFonts w:eastAsia="MS Mincho"/>
        </w:rPr>
        <w:t>message</w:t>
      </w:r>
      <w:r>
        <w:rPr>
          <w:rFonts w:eastAsia="MS Mincho"/>
        </w:rPr>
        <w:t>.</w:t>
      </w:r>
      <w:r w:rsidR="00772326">
        <w:rPr>
          <w:rFonts w:eastAsia="MS Mincho"/>
        </w:rPr>
        <w:t xml:space="preserve"> </w:t>
      </w:r>
    </w:p>
    <w:p w:rsidR="006C27DB" w:rsidRDefault="0069316A" w:rsidP="00774E2C">
      <w:pPr>
        <w:rPr>
          <w:rFonts w:eastAsia="MS Mincho"/>
          <w:lang w:eastAsia="zh-CN"/>
        </w:rPr>
      </w:pPr>
      <w:r>
        <w:rPr>
          <w:rFonts w:eastAsia="MS Mincho"/>
        </w:rPr>
        <w:t xml:space="preserve">For the </w:t>
      </w:r>
      <w:proofErr w:type="spellStart"/>
      <w:r>
        <w:rPr>
          <w:rFonts w:eastAsia="MS Mincho"/>
        </w:rPr>
        <w:t>RRC_IDLE</w:t>
      </w:r>
      <w:proofErr w:type="spellEnd"/>
      <w:r>
        <w:rPr>
          <w:rFonts w:eastAsia="MS Mincho"/>
        </w:rPr>
        <w:t>/INACTIVE</w:t>
      </w:r>
      <w:r w:rsidR="007961DB">
        <w:rPr>
          <w:rFonts w:eastAsia="MS Mincho"/>
        </w:rPr>
        <w:t xml:space="preserve"> </w:t>
      </w:r>
      <w:proofErr w:type="spellStart"/>
      <w:r w:rsidR="007961DB">
        <w:rPr>
          <w:rFonts w:eastAsia="MS Mincho"/>
        </w:rPr>
        <w:t>UE</w:t>
      </w:r>
      <w:proofErr w:type="spellEnd"/>
      <w:r>
        <w:rPr>
          <w:rFonts w:eastAsia="MS Mincho"/>
        </w:rPr>
        <w:t>,</w:t>
      </w:r>
      <w:r w:rsidR="00772326">
        <w:rPr>
          <w:rFonts w:eastAsia="MS Mincho"/>
        </w:rPr>
        <w:t xml:space="preserve"> </w:t>
      </w:r>
      <w:r w:rsidR="007961DB">
        <w:rPr>
          <w:rFonts w:eastAsia="MS Mincho"/>
        </w:rPr>
        <w:t xml:space="preserve">the </w:t>
      </w:r>
      <w:proofErr w:type="spellStart"/>
      <w:r w:rsidR="007961DB">
        <w:rPr>
          <w:rFonts w:eastAsia="MS Mincho"/>
        </w:rPr>
        <w:t>RRC</w:t>
      </w:r>
      <w:proofErr w:type="spellEnd"/>
      <w:r w:rsidR="007961DB">
        <w:rPr>
          <w:rFonts w:eastAsia="MS Mincho"/>
        </w:rPr>
        <w:t xml:space="preserve"> connection between </w:t>
      </w:r>
      <w:proofErr w:type="spellStart"/>
      <w:r w:rsidR="007961DB">
        <w:rPr>
          <w:rFonts w:eastAsia="MS Mincho"/>
        </w:rPr>
        <w:t>UE</w:t>
      </w:r>
      <w:proofErr w:type="spellEnd"/>
      <w:r w:rsidR="007961DB">
        <w:rPr>
          <w:rFonts w:eastAsia="MS Mincho"/>
        </w:rPr>
        <w:t xml:space="preserve"> and </w:t>
      </w:r>
      <w:proofErr w:type="spellStart"/>
      <w:r w:rsidR="007961DB">
        <w:rPr>
          <w:rFonts w:eastAsia="MS Mincho"/>
        </w:rPr>
        <w:t>gNB</w:t>
      </w:r>
      <w:proofErr w:type="spellEnd"/>
      <w:r w:rsidR="007961DB">
        <w:rPr>
          <w:rFonts w:eastAsia="MS Mincho"/>
        </w:rPr>
        <w:t xml:space="preserve"> is released</w:t>
      </w:r>
      <w:r w:rsidR="007F72CC">
        <w:rPr>
          <w:rFonts w:eastAsia="MS Mincho"/>
        </w:rPr>
        <w:t>, while the MBMS service might be still ongoing</w:t>
      </w:r>
      <w:r w:rsidR="007961DB">
        <w:rPr>
          <w:rFonts w:eastAsia="MS Mincho"/>
        </w:rPr>
        <w:t xml:space="preserve">. </w:t>
      </w:r>
      <w:r w:rsidR="007F72CC">
        <w:rPr>
          <w:rFonts w:eastAsia="MS Mincho"/>
        </w:rPr>
        <w:t>Here the basic point is, both UE and network are aware that the configured QoE measurement is for MBMS service</w:t>
      </w:r>
      <w:r w:rsidR="003D3AB2">
        <w:rPr>
          <w:rFonts w:eastAsia="MS Mincho"/>
        </w:rPr>
        <w:t>. T</w:t>
      </w:r>
      <w:r w:rsidR="007961DB">
        <w:rPr>
          <w:rFonts w:eastAsia="MS Mincho"/>
        </w:rPr>
        <w:t>herefore</w:t>
      </w:r>
      <w:r w:rsidR="007F72CC">
        <w:rPr>
          <w:rFonts w:eastAsia="MS Mincho"/>
        </w:rPr>
        <w:t>, the main issues here should be: 1) what UE should do when measurement result is available, to initiate the RRC connection setup</w:t>
      </w:r>
      <w:r w:rsidR="009C02FD">
        <w:rPr>
          <w:rFonts w:eastAsia="MS Mincho"/>
        </w:rPr>
        <w:t>/resume</w:t>
      </w:r>
      <w:r w:rsidR="007F72CC">
        <w:rPr>
          <w:rFonts w:eastAsia="MS Mincho"/>
        </w:rPr>
        <w:t xml:space="preserve"> procedure</w:t>
      </w:r>
      <w:r w:rsidR="009C02FD">
        <w:rPr>
          <w:rFonts w:eastAsia="MS Mincho"/>
        </w:rPr>
        <w:t>, or just wait for other action to trigger the returning to RRC connected</w:t>
      </w:r>
      <w:r w:rsidR="007F72CC">
        <w:rPr>
          <w:rFonts w:eastAsia="MS Mincho"/>
        </w:rPr>
        <w:t xml:space="preserve">? 2) </w:t>
      </w:r>
      <w:proofErr w:type="gramStart"/>
      <w:r w:rsidR="007F72CC">
        <w:rPr>
          <w:rFonts w:eastAsia="MS Mincho"/>
        </w:rPr>
        <w:t>how</w:t>
      </w:r>
      <w:proofErr w:type="gramEnd"/>
      <w:r w:rsidR="007F72CC">
        <w:rPr>
          <w:rFonts w:eastAsia="MS Mincho"/>
        </w:rPr>
        <w:t xml:space="preserve"> the measurement</w:t>
      </w:r>
      <w:r w:rsidR="009C02FD">
        <w:rPr>
          <w:rFonts w:eastAsia="MS Mincho"/>
        </w:rPr>
        <w:t xml:space="preserve"> report is identified by the target </w:t>
      </w:r>
      <w:proofErr w:type="spellStart"/>
      <w:r w:rsidR="004B4211">
        <w:rPr>
          <w:rFonts w:eastAsia="MS Mincho"/>
        </w:rPr>
        <w:t>gNB</w:t>
      </w:r>
      <w:proofErr w:type="spellEnd"/>
      <w:r w:rsidR="004B4211">
        <w:rPr>
          <w:rFonts w:eastAsia="MS Mincho"/>
        </w:rPr>
        <w:t>.</w:t>
      </w:r>
      <w:r w:rsidR="007961DB">
        <w:rPr>
          <w:rFonts w:eastAsia="MS Mincho"/>
        </w:rPr>
        <w:t xml:space="preserve"> </w:t>
      </w:r>
      <w:r w:rsidR="00772326">
        <w:rPr>
          <w:rFonts w:eastAsia="MS Mincho"/>
        </w:rPr>
        <w:t>RAN3 and RAN2 need to discuss</w:t>
      </w:r>
      <w:r w:rsidR="007F72CC">
        <w:rPr>
          <w:rFonts w:eastAsia="MS Mincho"/>
        </w:rPr>
        <w:t xml:space="preserve"> </w:t>
      </w:r>
      <w:r w:rsidR="00772326">
        <w:rPr>
          <w:rFonts w:eastAsia="MS Mincho"/>
        </w:rPr>
        <w:t>the procedures f</w:t>
      </w:r>
      <w:r w:rsidR="004B4211">
        <w:rPr>
          <w:rFonts w:eastAsia="MS Mincho"/>
        </w:rPr>
        <w:t>or</w:t>
      </w:r>
      <w:r w:rsidR="00772326">
        <w:rPr>
          <w:rFonts w:eastAsia="MS Mincho"/>
        </w:rPr>
        <w:t xml:space="preserve"> the QoE configuration and reporting for the MBS QoE in </w:t>
      </w:r>
      <w:proofErr w:type="spellStart"/>
      <w:r w:rsidR="00772326">
        <w:rPr>
          <w:rFonts w:eastAsia="MS Mincho"/>
        </w:rPr>
        <w:t>RRC_IDLE</w:t>
      </w:r>
      <w:proofErr w:type="spellEnd"/>
      <w:r w:rsidR="00772326">
        <w:rPr>
          <w:rFonts w:eastAsia="MS Mincho"/>
        </w:rPr>
        <w:t>/</w:t>
      </w:r>
      <w:proofErr w:type="spellStart"/>
      <w:r w:rsidR="00772326">
        <w:rPr>
          <w:rFonts w:eastAsia="MS Mincho"/>
        </w:rPr>
        <w:t>RRC_INACTIVE</w:t>
      </w:r>
      <w:proofErr w:type="spellEnd"/>
      <w:r w:rsidR="004B4211">
        <w:rPr>
          <w:rFonts w:eastAsia="MS Mincho"/>
        </w:rPr>
        <w:t>, detailed views could be seen</w:t>
      </w:r>
      <w:r w:rsidR="00DE7B2B">
        <w:rPr>
          <w:rFonts w:eastAsia="MS Mincho"/>
        </w:rPr>
        <w:t xml:space="preserve"> the [3]</w:t>
      </w:r>
      <w:r>
        <w:rPr>
          <w:rFonts w:eastAsia="MS Mincho"/>
        </w:rPr>
        <w:t>.</w:t>
      </w:r>
    </w:p>
    <w:p w:rsidR="001F3AF6" w:rsidRPr="00137881" w:rsidRDefault="00DE7B2B" w:rsidP="00137881">
      <w:pPr>
        <w:pStyle w:val="Proposal"/>
        <w:tabs>
          <w:tab w:val="clear" w:pos="1560"/>
          <w:tab w:val="left" w:pos="1276"/>
        </w:tabs>
        <w:ind w:left="1276" w:hanging="1276"/>
        <w:rPr>
          <w:rFonts w:eastAsia="宋体"/>
          <w:lang w:val="en-US" w:eastAsia="zh-CN"/>
        </w:rPr>
      </w:pPr>
      <w:r w:rsidRPr="00137881">
        <w:rPr>
          <w:rFonts w:eastAsia="宋体"/>
          <w:lang w:val="en-US" w:eastAsia="zh-CN"/>
        </w:rPr>
        <w:t>Discuss the</w:t>
      </w:r>
      <w:r w:rsidR="0004716B" w:rsidRPr="00137881">
        <w:rPr>
          <w:rFonts w:eastAsia="宋体"/>
          <w:lang w:val="en-US" w:eastAsia="zh-CN"/>
        </w:rPr>
        <w:t xml:space="preserve"> </w:t>
      </w:r>
      <w:r w:rsidR="001F3AF6" w:rsidRPr="00137881">
        <w:rPr>
          <w:rFonts w:eastAsia="宋体"/>
          <w:lang w:val="en-US" w:eastAsia="zh-CN"/>
        </w:rPr>
        <w:t xml:space="preserve">following issues </w:t>
      </w:r>
      <w:r w:rsidR="00137881">
        <w:rPr>
          <w:rFonts w:eastAsia="宋体"/>
          <w:lang w:val="en-US" w:eastAsia="zh-CN"/>
        </w:rPr>
        <w:t xml:space="preserve">of </w:t>
      </w:r>
      <w:r w:rsidRPr="00137881">
        <w:rPr>
          <w:rFonts w:eastAsia="宋体"/>
          <w:lang w:val="en-US" w:eastAsia="zh-CN"/>
        </w:rPr>
        <w:t xml:space="preserve">the MBS </w:t>
      </w:r>
      <w:proofErr w:type="spellStart"/>
      <w:r w:rsidRPr="00137881">
        <w:rPr>
          <w:rFonts w:eastAsia="宋体"/>
          <w:lang w:val="en-US" w:eastAsia="zh-CN"/>
        </w:rPr>
        <w:t>QoE</w:t>
      </w:r>
      <w:proofErr w:type="spellEnd"/>
      <w:r w:rsidRPr="00137881">
        <w:rPr>
          <w:rFonts w:eastAsia="宋体"/>
          <w:lang w:val="en-US" w:eastAsia="zh-CN"/>
        </w:rPr>
        <w:t xml:space="preserve"> measurement</w:t>
      </w:r>
      <w:r w:rsidRPr="00DE7B2B">
        <w:rPr>
          <w:rFonts w:eastAsia="宋体"/>
          <w:lang w:val="en-US" w:eastAsia="zh-CN"/>
        </w:rPr>
        <w:t xml:space="preserve"> </w:t>
      </w:r>
      <w:r w:rsidR="00137881">
        <w:rPr>
          <w:rFonts w:eastAsia="宋体"/>
          <w:lang w:val="en-US" w:eastAsia="zh-CN"/>
        </w:rPr>
        <w:t xml:space="preserve">for </w:t>
      </w:r>
      <w:proofErr w:type="spellStart"/>
      <w:r w:rsidRPr="00BB164A">
        <w:rPr>
          <w:rFonts w:eastAsia="宋体"/>
          <w:lang w:val="en-US" w:eastAsia="zh-CN"/>
        </w:rPr>
        <w:t>RRC_INACTIVE</w:t>
      </w:r>
      <w:proofErr w:type="spellEnd"/>
      <w:r>
        <w:rPr>
          <w:rFonts w:eastAsia="宋体" w:hint="eastAsia"/>
          <w:lang w:val="en-US" w:eastAsia="zh-CN"/>
        </w:rPr>
        <w:t>/</w:t>
      </w:r>
      <w:proofErr w:type="spellStart"/>
      <w:r w:rsidRPr="00BB164A">
        <w:rPr>
          <w:rFonts w:eastAsia="宋体"/>
          <w:lang w:val="en-US" w:eastAsia="zh-CN"/>
        </w:rPr>
        <w:t>RRC_IDLE</w:t>
      </w:r>
      <w:proofErr w:type="spellEnd"/>
      <w:r w:rsidRPr="00BB164A">
        <w:rPr>
          <w:rFonts w:eastAsia="宋体"/>
          <w:lang w:val="en-US" w:eastAsia="zh-CN"/>
        </w:rPr>
        <w:t xml:space="preserve"> </w:t>
      </w:r>
      <w:proofErr w:type="spellStart"/>
      <w:r>
        <w:rPr>
          <w:rFonts w:eastAsia="宋体"/>
          <w:lang w:val="en-US" w:eastAsia="zh-CN"/>
        </w:rPr>
        <w:t>UE</w:t>
      </w:r>
      <w:proofErr w:type="spellEnd"/>
      <w:r w:rsidR="001F3AF6">
        <w:rPr>
          <w:rFonts w:eastAsia="宋体"/>
          <w:lang w:val="en-US" w:eastAsia="zh-CN"/>
        </w:rPr>
        <w:t>:</w:t>
      </w:r>
    </w:p>
    <w:p w:rsidR="001F3AF6" w:rsidRPr="001F3AF6" w:rsidRDefault="00137881" w:rsidP="00266B45">
      <w:pPr>
        <w:pStyle w:val="Proposal"/>
        <w:numPr>
          <w:ilvl w:val="0"/>
          <w:numId w:val="14"/>
        </w:numPr>
        <w:rPr>
          <w:rFonts w:eastAsia="宋体"/>
          <w:lang w:eastAsia="zh-CN"/>
        </w:rPr>
      </w:pPr>
      <w:r>
        <w:rPr>
          <w:rFonts w:eastAsia="MS Mincho"/>
        </w:rPr>
        <w:t xml:space="preserve">What </w:t>
      </w:r>
      <w:proofErr w:type="spellStart"/>
      <w:r w:rsidR="004B4211">
        <w:rPr>
          <w:rFonts w:eastAsia="MS Mincho"/>
        </w:rPr>
        <w:t>UE</w:t>
      </w:r>
      <w:proofErr w:type="spellEnd"/>
      <w:r w:rsidR="004B4211">
        <w:rPr>
          <w:rFonts w:eastAsia="MS Mincho"/>
        </w:rPr>
        <w:t xml:space="preserve"> should do when measurement result is available; </w:t>
      </w:r>
    </w:p>
    <w:p w:rsidR="00772326" w:rsidRPr="00DE7B2B" w:rsidRDefault="00137881" w:rsidP="00266B45">
      <w:pPr>
        <w:pStyle w:val="Proposal"/>
        <w:numPr>
          <w:ilvl w:val="0"/>
          <w:numId w:val="14"/>
        </w:numPr>
        <w:rPr>
          <w:rFonts w:eastAsia="宋体"/>
          <w:lang w:eastAsia="zh-CN"/>
        </w:rPr>
      </w:pPr>
      <w:r>
        <w:rPr>
          <w:rFonts w:eastAsia="MS Mincho"/>
        </w:rPr>
        <w:t xml:space="preserve">How </w:t>
      </w:r>
      <w:r w:rsidR="004B4211">
        <w:rPr>
          <w:rFonts w:eastAsia="MS Mincho"/>
        </w:rPr>
        <w:t xml:space="preserve">the measurement report is identified by the target </w:t>
      </w:r>
      <w:proofErr w:type="spellStart"/>
      <w:r w:rsidR="004B4211">
        <w:rPr>
          <w:rFonts w:eastAsia="MS Mincho"/>
        </w:rPr>
        <w:t>gNB</w:t>
      </w:r>
      <w:proofErr w:type="spellEnd"/>
      <w:r w:rsidR="00772326" w:rsidRPr="00DE7B2B">
        <w:rPr>
          <w:rFonts w:eastAsia="宋体"/>
          <w:lang w:eastAsia="zh-CN"/>
        </w:rPr>
        <w:t>.</w:t>
      </w:r>
      <w:r w:rsidR="00772326" w:rsidRPr="00772326">
        <w:rPr>
          <w:rFonts w:eastAsia="宋体"/>
          <w:lang w:eastAsia="zh-CN"/>
        </w:rPr>
        <w:t xml:space="preserve"> </w:t>
      </w:r>
    </w:p>
    <w:p w:rsidR="00BB164A" w:rsidRDefault="00BB164A" w:rsidP="00BB164A">
      <w:pPr>
        <w:pStyle w:val="21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 xml:space="preserve">2.3 </w:t>
      </w:r>
      <w:proofErr w:type="spellStart"/>
      <w:r>
        <w:rPr>
          <w:rFonts w:eastAsia="宋体" w:hint="eastAsia"/>
          <w:lang w:val="en-US" w:eastAsia="zh-CN"/>
        </w:rPr>
        <w:t>Q</w:t>
      </w:r>
      <w:r>
        <w:rPr>
          <w:rFonts w:eastAsia="宋体"/>
          <w:lang w:val="en-US" w:eastAsia="zh-CN"/>
        </w:rPr>
        <w:t>oE</w:t>
      </w:r>
      <w:proofErr w:type="spellEnd"/>
      <w:r>
        <w:rPr>
          <w:rFonts w:eastAsia="宋体"/>
          <w:lang w:val="en-US" w:eastAsia="zh-CN"/>
        </w:rPr>
        <w:t xml:space="preserve"> in NR-DC</w:t>
      </w:r>
      <w:r w:rsidRPr="00BB164A">
        <w:rPr>
          <w:rFonts w:eastAsia="宋体"/>
          <w:lang w:val="en-US" w:eastAsia="zh-CN"/>
        </w:rPr>
        <w:t xml:space="preserve"> </w:t>
      </w:r>
    </w:p>
    <w:p w:rsidR="003D3AB2" w:rsidRDefault="0004716B" w:rsidP="007A3901">
      <w:pPr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 xml:space="preserve">In </w:t>
      </w:r>
      <w:proofErr w:type="spellStart"/>
      <w:r>
        <w:rPr>
          <w:rFonts w:eastAsia="宋体"/>
          <w:lang w:val="en-US" w:eastAsia="zh-CN"/>
        </w:rPr>
        <w:t>R17</w:t>
      </w:r>
      <w:proofErr w:type="spellEnd"/>
      <w:r>
        <w:rPr>
          <w:rFonts w:eastAsia="宋体"/>
          <w:lang w:val="en-US" w:eastAsia="zh-CN"/>
        </w:rPr>
        <w:t xml:space="preserve"> </w:t>
      </w:r>
      <w:proofErr w:type="spellStart"/>
      <w:r>
        <w:rPr>
          <w:rFonts w:eastAsia="宋体"/>
          <w:lang w:val="en-US" w:eastAsia="zh-CN"/>
        </w:rPr>
        <w:t>QoE</w:t>
      </w:r>
      <w:proofErr w:type="spellEnd"/>
      <w:r>
        <w:rPr>
          <w:rFonts w:eastAsia="宋体"/>
          <w:lang w:val="en-US" w:eastAsia="zh-CN"/>
        </w:rPr>
        <w:t xml:space="preserve">, </w:t>
      </w:r>
      <w:proofErr w:type="spellStart"/>
      <w:r>
        <w:rPr>
          <w:rFonts w:eastAsia="宋体"/>
          <w:lang w:val="en-US" w:eastAsia="zh-CN"/>
        </w:rPr>
        <w:t>RAN3</w:t>
      </w:r>
      <w:proofErr w:type="spellEnd"/>
      <w:r>
        <w:rPr>
          <w:rFonts w:eastAsia="宋体"/>
          <w:lang w:val="en-US" w:eastAsia="zh-CN"/>
        </w:rPr>
        <w:t xml:space="preserve"> and RAN2 only specified the </w:t>
      </w:r>
      <w:proofErr w:type="spellStart"/>
      <w:r>
        <w:rPr>
          <w:rFonts w:eastAsia="宋体"/>
          <w:lang w:val="en-US" w:eastAsia="zh-CN"/>
        </w:rPr>
        <w:t>QoE</w:t>
      </w:r>
      <w:proofErr w:type="spellEnd"/>
      <w:r>
        <w:rPr>
          <w:rFonts w:eastAsia="宋体"/>
          <w:lang w:val="en-US" w:eastAsia="zh-CN"/>
        </w:rPr>
        <w:t xml:space="preserve"> measurement </w:t>
      </w:r>
      <w:r w:rsidR="00832969">
        <w:rPr>
          <w:rFonts w:eastAsia="宋体"/>
          <w:lang w:val="en-US" w:eastAsia="zh-CN"/>
        </w:rPr>
        <w:t xml:space="preserve">for </w:t>
      </w:r>
      <w:r>
        <w:rPr>
          <w:rFonts w:eastAsia="宋体"/>
          <w:lang w:val="en-US" w:eastAsia="zh-CN"/>
        </w:rPr>
        <w:t>non-DC</w:t>
      </w:r>
      <w:r w:rsidR="00832969">
        <w:rPr>
          <w:rFonts w:eastAsia="宋体"/>
          <w:lang w:val="en-US" w:eastAsia="zh-CN"/>
        </w:rPr>
        <w:t xml:space="preserve"> case, i.e</w:t>
      </w:r>
      <w:r>
        <w:rPr>
          <w:rFonts w:eastAsia="宋体"/>
          <w:lang w:val="en-US" w:eastAsia="zh-CN"/>
        </w:rPr>
        <w:t xml:space="preserve">. </w:t>
      </w:r>
      <w:r w:rsidR="00832969">
        <w:rPr>
          <w:rFonts w:eastAsia="宋体"/>
          <w:lang w:val="en-US" w:eastAsia="zh-CN"/>
        </w:rPr>
        <w:t>o</w:t>
      </w:r>
      <w:r>
        <w:rPr>
          <w:rFonts w:eastAsia="宋体"/>
          <w:lang w:val="en-US" w:eastAsia="zh-CN"/>
        </w:rPr>
        <w:t xml:space="preserve">nly the MN can send the </w:t>
      </w:r>
      <w:proofErr w:type="spellStart"/>
      <w:r>
        <w:rPr>
          <w:rFonts w:eastAsia="宋体"/>
          <w:lang w:val="en-US" w:eastAsia="zh-CN"/>
        </w:rPr>
        <w:t>QoE</w:t>
      </w:r>
      <w:proofErr w:type="spellEnd"/>
      <w:r>
        <w:rPr>
          <w:rFonts w:eastAsia="宋体"/>
          <w:lang w:val="en-US" w:eastAsia="zh-CN"/>
        </w:rPr>
        <w:t xml:space="preserve"> configuration to the UE and receive the </w:t>
      </w:r>
      <w:proofErr w:type="spellStart"/>
      <w:r>
        <w:rPr>
          <w:rFonts w:eastAsia="宋体"/>
          <w:lang w:val="en-US" w:eastAsia="zh-CN"/>
        </w:rPr>
        <w:t>QoE</w:t>
      </w:r>
      <w:proofErr w:type="spellEnd"/>
      <w:r>
        <w:rPr>
          <w:rFonts w:eastAsia="宋体"/>
          <w:lang w:val="en-US" w:eastAsia="zh-CN"/>
        </w:rPr>
        <w:t xml:space="preserve"> results from the UE.</w:t>
      </w:r>
      <w:r w:rsidR="003D3AB2">
        <w:rPr>
          <w:rFonts w:eastAsia="宋体"/>
          <w:lang w:val="en-US" w:eastAsia="zh-CN"/>
        </w:rPr>
        <w:t xml:space="preserve"> With the extended scope in R18 to support NR-DC</w:t>
      </w:r>
      <w:r w:rsidR="00832969">
        <w:rPr>
          <w:rFonts w:eastAsia="宋体"/>
          <w:lang w:val="en-US" w:eastAsia="zh-CN"/>
        </w:rPr>
        <w:t>,</w:t>
      </w:r>
      <w:r w:rsidR="007A3901">
        <w:rPr>
          <w:rFonts w:eastAsia="宋体"/>
          <w:lang w:val="en-US" w:eastAsia="zh-CN"/>
        </w:rPr>
        <w:t xml:space="preserve"> the first issue is whether the SN can configure the </w:t>
      </w:r>
      <w:proofErr w:type="spellStart"/>
      <w:r w:rsidR="007A3901">
        <w:rPr>
          <w:rFonts w:eastAsia="宋体"/>
          <w:lang w:val="en-US" w:eastAsia="zh-CN"/>
        </w:rPr>
        <w:t>QoE</w:t>
      </w:r>
      <w:proofErr w:type="spellEnd"/>
      <w:r w:rsidR="007A3901">
        <w:rPr>
          <w:rFonts w:eastAsia="宋体"/>
          <w:lang w:val="en-US" w:eastAsia="zh-CN"/>
        </w:rPr>
        <w:t xml:space="preserve"> measurement.</w:t>
      </w:r>
      <w:r w:rsidR="00832969">
        <w:rPr>
          <w:rFonts w:eastAsia="宋体"/>
          <w:lang w:val="en-US" w:eastAsia="zh-CN"/>
        </w:rPr>
        <w:t xml:space="preserve"> </w:t>
      </w:r>
    </w:p>
    <w:p w:rsidR="002C0B39" w:rsidRDefault="00D01651" w:rsidP="00774E2C">
      <w:pPr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 xml:space="preserve">In </w:t>
      </w:r>
      <w:proofErr w:type="spellStart"/>
      <w:r>
        <w:rPr>
          <w:rFonts w:eastAsia="宋体"/>
          <w:lang w:val="en-US" w:eastAsia="zh-CN"/>
        </w:rPr>
        <w:t>R17</w:t>
      </w:r>
      <w:proofErr w:type="spellEnd"/>
      <w:r>
        <w:rPr>
          <w:rFonts w:eastAsia="宋体"/>
          <w:lang w:val="en-US" w:eastAsia="zh-CN"/>
        </w:rPr>
        <w:t xml:space="preserve">, the </w:t>
      </w:r>
      <w:proofErr w:type="spellStart"/>
      <w:r>
        <w:rPr>
          <w:rFonts w:eastAsia="宋体"/>
          <w:lang w:val="en-US" w:eastAsia="zh-CN"/>
        </w:rPr>
        <w:t>gNB</w:t>
      </w:r>
      <w:proofErr w:type="spellEnd"/>
      <w:r>
        <w:rPr>
          <w:rFonts w:eastAsia="宋体"/>
          <w:lang w:val="en-US" w:eastAsia="zh-CN"/>
        </w:rPr>
        <w:t xml:space="preserve"> can </w:t>
      </w:r>
      <w:r w:rsidR="002C0B39">
        <w:rPr>
          <w:rFonts w:eastAsia="宋体"/>
          <w:lang w:val="en-US" w:eastAsia="zh-CN"/>
        </w:rPr>
        <w:t xml:space="preserve">request the UE to pause the </w:t>
      </w:r>
      <w:proofErr w:type="spellStart"/>
      <w:r w:rsidR="002C0B39">
        <w:rPr>
          <w:rFonts w:eastAsia="宋体"/>
          <w:lang w:val="en-US" w:eastAsia="zh-CN"/>
        </w:rPr>
        <w:t>QoE</w:t>
      </w:r>
      <w:proofErr w:type="spellEnd"/>
      <w:r w:rsidR="002C0B39">
        <w:rPr>
          <w:rFonts w:eastAsia="宋体"/>
          <w:lang w:val="en-US" w:eastAsia="zh-CN"/>
        </w:rPr>
        <w:t xml:space="preserve"> reporting during the RAN overload</w:t>
      </w:r>
      <w:r w:rsidR="001F3AF6">
        <w:rPr>
          <w:rFonts w:eastAsia="宋体"/>
          <w:lang w:val="en-US" w:eastAsia="zh-CN"/>
        </w:rPr>
        <w:t xml:space="preserve">, </w:t>
      </w:r>
      <w:r w:rsidR="002C0B39">
        <w:rPr>
          <w:rFonts w:eastAsia="宋体"/>
          <w:lang w:val="en-US" w:eastAsia="zh-CN"/>
        </w:rPr>
        <w:t xml:space="preserve">the </w:t>
      </w:r>
      <w:proofErr w:type="spellStart"/>
      <w:r w:rsidR="002C0B39">
        <w:rPr>
          <w:rFonts w:eastAsia="宋体"/>
          <w:lang w:val="en-US" w:eastAsia="zh-CN"/>
        </w:rPr>
        <w:t>UE</w:t>
      </w:r>
      <w:proofErr w:type="spellEnd"/>
      <w:r w:rsidR="002C0B39">
        <w:rPr>
          <w:rFonts w:eastAsia="宋体"/>
          <w:lang w:val="en-US" w:eastAsia="zh-CN"/>
        </w:rPr>
        <w:t xml:space="preserve"> AS </w:t>
      </w:r>
      <w:r w:rsidR="001F3AF6">
        <w:rPr>
          <w:rFonts w:eastAsia="宋体"/>
          <w:lang w:val="en-US" w:eastAsia="zh-CN"/>
        </w:rPr>
        <w:t xml:space="preserve">layer then </w:t>
      </w:r>
      <w:r w:rsidR="002C0B39">
        <w:rPr>
          <w:rFonts w:eastAsia="宋体"/>
          <w:lang w:val="en-US" w:eastAsia="zh-CN"/>
        </w:rPr>
        <w:t xml:space="preserve">stores the </w:t>
      </w:r>
      <w:proofErr w:type="spellStart"/>
      <w:r w:rsidR="002C0B39">
        <w:rPr>
          <w:rFonts w:eastAsia="宋体"/>
          <w:lang w:val="en-US" w:eastAsia="zh-CN"/>
        </w:rPr>
        <w:t>QoE</w:t>
      </w:r>
      <w:proofErr w:type="spellEnd"/>
      <w:r w:rsidR="002C0B39">
        <w:rPr>
          <w:rFonts w:eastAsia="宋体"/>
          <w:lang w:val="en-US" w:eastAsia="zh-CN"/>
        </w:rPr>
        <w:t xml:space="preserve"> report from the </w:t>
      </w:r>
      <w:proofErr w:type="spellStart"/>
      <w:r w:rsidR="002C0B39">
        <w:rPr>
          <w:rFonts w:eastAsia="宋体"/>
          <w:lang w:val="en-US" w:eastAsia="zh-CN"/>
        </w:rPr>
        <w:t>UE</w:t>
      </w:r>
      <w:proofErr w:type="spellEnd"/>
      <w:r w:rsidR="002C0B39">
        <w:rPr>
          <w:rFonts w:eastAsia="宋体"/>
          <w:lang w:val="en-US" w:eastAsia="zh-CN"/>
        </w:rPr>
        <w:t xml:space="preserve"> App</w:t>
      </w:r>
      <w:r w:rsidR="001F3AF6">
        <w:rPr>
          <w:rFonts w:eastAsia="宋体"/>
          <w:lang w:val="en-US" w:eastAsia="zh-CN"/>
        </w:rPr>
        <w:t xml:space="preserve"> layer</w:t>
      </w:r>
      <w:r w:rsidR="002C0B39">
        <w:rPr>
          <w:rFonts w:eastAsia="宋体"/>
          <w:lang w:val="en-US" w:eastAsia="zh-CN"/>
        </w:rPr>
        <w:t xml:space="preserve">. </w:t>
      </w:r>
      <w:r w:rsidR="002C0B39" w:rsidRPr="005C624F">
        <w:rPr>
          <w:lang w:eastAsia="zh-CN"/>
        </w:rPr>
        <w:t xml:space="preserve">When the </w:t>
      </w:r>
      <w:proofErr w:type="spellStart"/>
      <w:r w:rsidR="002C0B39" w:rsidRPr="005C624F">
        <w:rPr>
          <w:lang w:eastAsia="zh-CN"/>
        </w:rPr>
        <w:t>UE</w:t>
      </w:r>
      <w:proofErr w:type="spellEnd"/>
      <w:r w:rsidR="002C0B39">
        <w:rPr>
          <w:lang w:eastAsia="zh-CN"/>
        </w:rPr>
        <w:t xml:space="preserve"> AS</w:t>
      </w:r>
      <w:r w:rsidR="002C0B39" w:rsidRPr="005C624F">
        <w:rPr>
          <w:lang w:eastAsia="zh-CN"/>
        </w:rPr>
        <w:t xml:space="preserve"> </w:t>
      </w:r>
      <w:r w:rsidR="001F3AF6">
        <w:rPr>
          <w:lang w:eastAsia="zh-CN"/>
        </w:rPr>
        <w:t xml:space="preserve">layer </w:t>
      </w:r>
      <w:r w:rsidR="002C0B39" w:rsidRPr="005C624F">
        <w:rPr>
          <w:lang w:eastAsia="zh-CN"/>
        </w:rPr>
        <w:t>receives the QoE resume indication</w:t>
      </w:r>
      <w:r w:rsidR="002C0B39">
        <w:rPr>
          <w:lang w:eastAsia="zh-CN"/>
        </w:rPr>
        <w:t xml:space="preserve"> from </w:t>
      </w:r>
      <w:proofErr w:type="spellStart"/>
      <w:r w:rsidR="002C0B39">
        <w:rPr>
          <w:rFonts w:eastAsia="宋体"/>
          <w:lang w:val="en-US" w:eastAsia="zh-CN"/>
        </w:rPr>
        <w:t>gNB</w:t>
      </w:r>
      <w:proofErr w:type="spellEnd"/>
      <w:r w:rsidR="002C0B39" w:rsidRPr="005C624F">
        <w:rPr>
          <w:lang w:eastAsia="zh-CN"/>
        </w:rPr>
        <w:t xml:space="preserve">, </w:t>
      </w:r>
      <w:proofErr w:type="spellStart"/>
      <w:r w:rsidR="002C0B39" w:rsidRPr="005C624F">
        <w:rPr>
          <w:lang w:eastAsia="zh-CN"/>
        </w:rPr>
        <w:t>UE</w:t>
      </w:r>
      <w:proofErr w:type="spellEnd"/>
      <w:r w:rsidR="002C0B39" w:rsidRPr="005C624F">
        <w:rPr>
          <w:lang w:eastAsia="zh-CN"/>
        </w:rPr>
        <w:t xml:space="preserve"> sends the stored measurement reports to the </w:t>
      </w:r>
      <w:proofErr w:type="spellStart"/>
      <w:r w:rsidR="002C0B39" w:rsidRPr="005C624F">
        <w:rPr>
          <w:lang w:eastAsia="zh-CN"/>
        </w:rPr>
        <w:t>gNB</w:t>
      </w:r>
      <w:proofErr w:type="spellEnd"/>
      <w:r w:rsidR="002C0B39">
        <w:rPr>
          <w:rFonts w:eastAsia="宋体"/>
          <w:lang w:val="en-US" w:eastAsia="zh-CN"/>
        </w:rPr>
        <w:t xml:space="preserve">. </w:t>
      </w:r>
      <w:r w:rsidR="001F3AF6">
        <w:rPr>
          <w:rFonts w:eastAsia="宋体"/>
          <w:lang w:val="en-US" w:eastAsia="zh-CN"/>
        </w:rPr>
        <w:t>Since t</w:t>
      </w:r>
      <w:r w:rsidR="002C0B39">
        <w:rPr>
          <w:rFonts w:eastAsia="宋体"/>
          <w:lang w:val="en-US" w:eastAsia="zh-CN"/>
        </w:rPr>
        <w:t xml:space="preserve">he </w:t>
      </w:r>
      <w:r w:rsidR="001F3AF6">
        <w:rPr>
          <w:rFonts w:eastAsia="宋体"/>
          <w:lang w:val="en-US" w:eastAsia="zh-CN"/>
        </w:rPr>
        <w:t xml:space="preserve">AS layer </w:t>
      </w:r>
      <w:r w:rsidR="002C0B39">
        <w:rPr>
          <w:rFonts w:eastAsia="宋体"/>
          <w:lang w:val="en-US" w:eastAsia="zh-CN"/>
        </w:rPr>
        <w:t xml:space="preserve">memory for storing the </w:t>
      </w:r>
      <w:r w:rsidR="002C0B39" w:rsidRPr="002C0B39">
        <w:rPr>
          <w:rFonts w:eastAsia="宋体"/>
          <w:lang w:val="en-US" w:eastAsia="zh-CN"/>
        </w:rPr>
        <w:t>application layer measurement reports</w:t>
      </w:r>
      <w:r w:rsidR="002C0B39">
        <w:rPr>
          <w:rFonts w:eastAsia="宋体"/>
          <w:lang w:val="en-US" w:eastAsia="zh-CN"/>
        </w:rPr>
        <w:t xml:space="preserve"> is limited</w:t>
      </w:r>
      <w:r w:rsidR="001F3AF6">
        <w:rPr>
          <w:rFonts w:eastAsia="宋体"/>
          <w:lang w:val="en-US" w:eastAsia="zh-CN"/>
        </w:rPr>
        <w:t>, t</w:t>
      </w:r>
      <w:r w:rsidR="002C0B39" w:rsidRPr="002C0B39">
        <w:rPr>
          <w:rFonts w:eastAsia="宋体"/>
          <w:lang w:val="en-US" w:eastAsia="zh-CN"/>
        </w:rPr>
        <w:t xml:space="preserve">he </w:t>
      </w:r>
      <w:proofErr w:type="spellStart"/>
      <w:r w:rsidR="002C0B39" w:rsidRPr="002C0B39">
        <w:rPr>
          <w:rFonts w:eastAsia="宋体"/>
          <w:lang w:val="en-US" w:eastAsia="zh-CN"/>
        </w:rPr>
        <w:t>UE</w:t>
      </w:r>
      <w:proofErr w:type="spellEnd"/>
      <w:r w:rsidR="002C0B39" w:rsidRPr="002C0B39">
        <w:rPr>
          <w:rFonts w:eastAsia="宋体"/>
          <w:lang w:val="en-US" w:eastAsia="zh-CN"/>
        </w:rPr>
        <w:t xml:space="preserve"> may discard reports when the memory reserved for storing application layer measurement reports becomes full.</w:t>
      </w:r>
      <w:r w:rsidR="0069316A">
        <w:rPr>
          <w:rFonts w:eastAsia="宋体"/>
          <w:lang w:val="en-US" w:eastAsia="zh-CN"/>
        </w:rPr>
        <w:t xml:space="preserve"> </w:t>
      </w:r>
      <w:r w:rsidR="002C0B39">
        <w:rPr>
          <w:rFonts w:eastAsia="宋体"/>
          <w:lang w:val="en-US" w:eastAsia="zh-CN"/>
        </w:rPr>
        <w:t xml:space="preserve">In NR-DC, the UE has two radio links with the MN and SN respectively. In some cases, only one </w:t>
      </w:r>
      <w:r w:rsidR="00D44442">
        <w:rPr>
          <w:rFonts w:eastAsia="宋体"/>
          <w:lang w:val="en-US" w:eastAsia="zh-CN"/>
        </w:rPr>
        <w:t>of the node</w:t>
      </w:r>
      <w:r w:rsidR="003D3AB2">
        <w:rPr>
          <w:rFonts w:eastAsia="宋体"/>
          <w:lang w:val="en-US" w:eastAsia="zh-CN"/>
        </w:rPr>
        <w:t>s</w:t>
      </w:r>
      <w:r w:rsidR="00D44442">
        <w:rPr>
          <w:rFonts w:eastAsia="宋体"/>
          <w:lang w:val="en-US" w:eastAsia="zh-CN"/>
        </w:rPr>
        <w:t xml:space="preserve"> is overload, </w:t>
      </w:r>
      <w:r w:rsidR="003D3AB2">
        <w:rPr>
          <w:rFonts w:eastAsia="宋体"/>
          <w:lang w:val="en-US" w:eastAsia="zh-CN"/>
        </w:rPr>
        <w:t xml:space="preserve">so </w:t>
      </w:r>
      <w:r w:rsidR="00D44442">
        <w:rPr>
          <w:rFonts w:eastAsia="宋体"/>
          <w:lang w:val="en-US" w:eastAsia="zh-CN"/>
        </w:rPr>
        <w:t xml:space="preserve">the </w:t>
      </w:r>
      <w:proofErr w:type="spellStart"/>
      <w:r w:rsidR="00D44442">
        <w:rPr>
          <w:rFonts w:eastAsia="宋体"/>
          <w:lang w:val="en-US" w:eastAsia="zh-CN"/>
        </w:rPr>
        <w:t>UE</w:t>
      </w:r>
      <w:proofErr w:type="spellEnd"/>
      <w:r w:rsidR="00D44442">
        <w:rPr>
          <w:rFonts w:eastAsia="宋体"/>
          <w:lang w:val="en-US" w:eastAsia="zh-CN"/>
        </w:rPr>
        <w:t xml:space="preserve"> can report the </w:t>
      </w:r>
      <w:proofErr w:type="spellStart"/>
      <w:r w:rsidR="00D44442">
        <w:rPr>
          <w:rFonts w:eastAsia="宋体"/>
          <w:lang w:val="en-US" w:eastAsia="zh-CN"/>
        </w:rPr>
        <w:t>QoE</w:t>
      </w:r>
      <w:proofErr w:type="spellEnd"/>
      <w:r w:rsidR="00D44442">
        <w:rPr>
          <w:rFonts w:eastAsia="宋体"/>
          <w:lang w:val="en-US" w:eastAsia="zh-CN"/>
        </w:rPr>
        <w:t xml:space="preserve"> results via another node. We think RAN3 can discuss</w:t>
      </w:r>
      <w:r w:rsidR="009D1E9F">
        <w:rPr>
          <w:rFonts w:eastAsia="宋体"/>
          <w:lang w:val="en-US" w:eastAsia="zh-CN"/>
        </w:rPr>
        <w:t xml:space="preserve"> the </w:t>
      </w:r>
      <w:proofErr w:type="spellStart"/>
      <w:r w:rsidR="009D1E9F">
        <w:rPr>
          <w:rFonts w:eastAsia="宋体"/>
          <w:lang w:val="en-US" w:eastAsia="zh-CN"/>
        </w:rPr>
        <w:t>QoE</w:t>
      </w:r>
      <w:proofErr w:type="spellEnd"/>
      <w:r w:rsidR="009D1E9F">
        <w:rPr>
          <w:rFonts w:eastAsia="宋体"/>
          <w:lang w:val="en-US" w:eastAsia="zh-CN"/>
        </w:rPr>
        <w:t xml:space="preserve"> measurement reporting</w:t>
      </w:r>
      <w:r w:rsidR="000436C0">
        <w:rPr>
          <w:rFonts w:eastAsia="宋体"/>
          <w:lang w:val="en-US" w:eastAsia="zh-CN"/>
        </w:rPr>
        <w:t xml:space="preserve"> procedure</w:t>
      </w:r>
      <w:r w:rsidR="009D1E9F">
        <w:rPr>
          <w:rFonts w:eastAsia="宋体"/>
          <w:lang w:val="en-US" w:eastAsia="zh-CN"/>
        </w:rPr>
        <w:t xml:space="preserve"> over the other DC leg</w:t>
      </w:r>
      <w:r w:rsidR="00D44442">
        <w:rPr>
          <w:rFonts w:eastAsia="宋体"/>
          <w:lang w:val="en-US" w:eastAsia="zh-CN"/>
        </w:rPr>
        <w:t>.</w:t>
      </w:r>
    </w:p>
    <w:p w:rsidR="00D44442" w:rsidRDefault="0069316A" w:rsidP="00774E2C">
      <w:pPr>
        <w:rPr>
          <w:rFonts w:eastAsia="宋体"/>
          <w:lang w:val="en-US" w:eastAsia="zh-CN"/>
        </w:rPr>
      </w:pPr>
      <w:r>
        <w:rPr>
          <w:rFonts w:eastAsia="MS Mincho"/>
        </w:rPr>
        <w:t>We will provide our views in [4].</w:t>
      </w:r>
    </w:p>
    <w:p w:rsidR="009D1E9F" w:rsidRPr="00137881" w:rsidRDefault="00D01651" w:rsidP="00137881">
      <w:pPr>
        <w:pStyle w:val="Proposal"/>
        <w:tabs>
          <w:tab w:val="clear" w:pos="1560"/>
          <w:tab w:val="left" w:pos="1276"/>
        </w:tabs>
        <w:ind w:left="1276" w:hanging="1276"/>
        <w:rPr>
          <w:rFonts w:eastAsia="宋体"/>
          <w:lang w:val="en-US" w:eastAsia="zh-CN"/>
        </w:rPr>
      </w:pPr>
      <w:r w:rsidRPr="00137881">
        <w:rPr>
          <w:rFonts w:eastAsia="宋体"/>
          <w:lang w:val="en-US" w:eastAsia="zh-CN"/>
        </w:rPr>
        <w:t xml:space="preserve">Discuss the </w:t>
      </w:r>
      <w:r w:rsidR="009D1E9F" w:rsidRPr="00137881">
        <w:rPr>
          <w:rFonts w:eastAsia="宋体"/>
          <w:lang w:val="en-US" w:eastAsia="zh-CN"/>
        </w:rPr>
        <w:t xml:space="preserve">following </w:t>
      </w:r>
      <w:r w:rsidR="007A3901" w:rsidRPr="00137881">
        <w:rPr>
          <w:rFonts w:eastAsia="宋体"/>
          <w:lang w:val="en-US" w:eastAsia="zh-CN"/>
        </w:rPr>
        <w:t xml:space="preserve">issues </w:t>
      </w:r>
      <w:r w:rsidR="00FD34E9" w:rsidRPr="00137881">
        <w:rPr>
          <w:rFonts w:eastAsia="宋体"/>
          <w:lang w:val="en-US" w:eastAsia="zh-CN"/>
        </w:rPr>
        <w:t xml:space="preserve">for the </w:t>
      </w:r>
      <w:proofErr w:type="spellStart"/>
      <w:r w:rsidR="00FD34E9" w:rsidRPr="00137881">
        <w:rPr>
          <w:rFonts w:eastAsia="宋体"/>
          <w:lang w:val="en-US" w:eastAsia="zh-CN"/>
        </w:rPr>
        <w:t>QoE</w:t>
      </w:r>
      <w:proofErr w:type="spellEnd"/>
      <w:r w:rsidR="00FD34E9" w:rsidRPr="00137881">
        <w:rPr>
          <w:rFonts w:eastAsia="宋体"/>
          <w:lang w:val="en-US" w:eastAsia="zh-CN"/>
        </w:rPr>
        <w:t xml:space="preserve"> </w:t>
      </w:r>
      <w:r w:rsidR="00137881">
        <w:rPr>
          <w:rFonts w:eastAsia="宋体"/>
          <w:lang w:val="en-US" w:eastAsia="zh-CN"/>
        </w:rPr>
        <w:t xml:space="preserve">measurement </w:t>
      </w:r>
      <w:r w:rsidR="00FD34E9" w:rsidRPr="00137881">
        <w:rPr>
          <w:rFonts w:eastAsia="宋体"/>
          <w:lang w:val="en-US" w:eastAsia="zh-CN"/>
        </w:rPr>
        <w:t>in NR-DC</w:t>
      </w:r>
      <w:r w:rsidR="009D1E9F" w:rsidRPr="00137881">
        <w:rPr>
          <w:rFonts w:eastAsia="宋体"/>
          <w:lang w:val="en-US" w:eastAsia="zh-CN"/>
        </w:rPr>
        <w:t>:</w:t>
      </w:r>
    </w:p>
    <w:p w:rsidR="009D1E9F" w:rsidRDefault="007A3901" w:rsidP="00266B45">
      <w:pPr>
        <w:pStyle w:val="Proposal"/>
        <w:numPr>
          <w:ilvl w:val="0"/>
          <w:numId w:val="13"/>
        </w:numPr>
        <w:rPr>
          <w:rFonts w:eastAsia="宋体"/>
          <w:lang w:eastAsia="zh-CN"/>
        </w:rPr>
      </w:pPr>
      <w:r>
        <w:rPr>
          <w:rFonts w:eastAsia="宋体"/>
          <w:lang w:eastAsia="zh-CN"/>
        </w:rPr>
        <w:t>Whether the SN can configure the QoE measurement</w:t>
      </w:r>
    </w:p>
    <w:p w:rsidR="00D01651" w:rsidRPr="00D01651" w:rsidRDefault="000436C0" w:rsidP="00266B45">
      <w:pPr>
        <w:pStyle w:val="Proposal"/>
        <w:numPr>
          <w:ilvl w:val="0"/>
          <w:numId w:val="13"/>
        </w:numPr>
        <w:rPr>
          <w:rFonts w:eastAsia="宋体"/>
          <w:lang w:eastAsia="zh-CN"/>
        </w:rPr>
      </w:pPr>
      <w:r>
        <w:t xml:space="preserve">The </w:t>
      </w:r>
      <w:r w:rsidR="002304E7">
        <w:t xml:space="preserve">QoE </w:t>
      </w:r>
      <w:r w:rsidR="002304E7" w:rsidRPr="009D1E9F">
        <w:rPr>
          <w:rFonts w:eastAsia="宋体"/>
          <w:lang w:eastAsia="zh-CN"/>
        </w:rPr>
        <w:t>measurement</w:t>
      </w:r>
      <w:r w:rsidR="002304E7">
        <w:t xml:space="preserve"> reporting</w:t>
      </w:r>
      <w:r>
        <w:t xml:space="preserve"> </w:t>
      </w:r>
      <w:r w:rsidR="00137881">
        <w:t xml:space="preserve">mechanism </w:t>
      </w:r>
      <w:r w:rsidR="002304E7">
        <w:t>over the other DC leg</w:t>
      </w:r>
    </w:p>
    <w:p w:rsidR="00173543" w:rsidRDefault="00BB164A" w:rsidP="00BB164A">
      <w:pPr>
        <w:pStyle w:val="21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 xml:space="preserve">2.4 </w:t>
      </w:r>
      <w:r w:rsidR="00173543">
        <w:rPr>
          <w:rFonts w:eastAsia="宋体"/>
          <w:lang w:val="en-US" w:eastAsia="zh-CN"/>
        </w:rPr>
        <w:t>Left-over from R17</w:t>
      </w:r>
    </w:p>
    <w:p w:rsidR="00774E2C" w:rsidRDefault="00944314" w:rsidP="00774E2C">
      <w:pPr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A</w:t>
      </w:r>
      <w:r>
        <w:rPr>
          <w:rFonts w:eastAsia="宋体"/>
          <w:lang w:val="en-US" w:eastAsia="zh-CN"/>
        </w:rPr>
        <w:t xml:space="preserve">ccording to the objectives in the WID, </w:t>
      </w:r>
      <w:r w:rsidR="0041230E">
        <w:rPr>
          <w:rFonts w:eastAsia="宋体"/>
          <w:lang w:val="en-US" w:eastAsia="zh-CN"/>
        </w:rPr>
        <w:t xml:space="preserve">R18 will discuss the left-over from R17. 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31"/>
      </w:tblGrid>
      <w:tr w:rsidR="00944314" w:rsidTr="00944314">
        <w:tc>
          <w:tcPr>
            <w:tcW w:w="9631" w:type="dxa"/>
          </w:tcPr>
          <w:p w:rsidR="00944314" w:rsidRPr="0074650E" w:rsidRDefault="00944314" w:rsidP="00266B45">
            <w:pPr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spacing w:beforeLines="50" w:before="120" w:after="0"/>
              <w:jc w:val="both"/>
              <w:textAlignment w:val="baseline"/>
              <w:rPr>
                <w:bCs/>
                <w:lang w:val="en-US" w:eastAsia="zh-CN"/>
              </w:rPr>
            </w:pPr>
            <w:r>
              <w:rPr>
                <w:rFonts w:hint="eastAsia"/>
                <w:lang w:eastAsia="zh-CN"/>
              </w:rPr>
              <w:t>Left-over features</w:t>
            </w:r>
            <w:r>
              <w:rPr>
                <w:rFonts w:hint="eastAsia"/>
                <w:lang w:val="en-US" w:eastAsia="zh-CN"/>
              </w:rPr>
              <w:t xml:space="preserve"> from Rel-17, as well as the enhancements of existing features which are not included in Rel-17 normative phase, should be </w:t>
            </w:r>
            <w:r>
              <w:rPr>
                <w:lang w:val="en-US" w:eastAsia="zh-CN"/>
              </w:rPr>
              <w:t>supported</w:t>
            </w:r>
            <w:r>
              <w:rPr>
                <w:rFonts w:hint="eastAsia"/>
                <w:lang w:val="en-US" w:eastAsia="zh-CN"/>
              </w:rPr>
              <w:t xml:space="preserve"> in Rel-18 </w:t>
            </w:r>
            <w:r>
              <w:rPr>
                <w:lang w:val="en-US" w:eastAsia="zh-CN"/>
              </w:rPr>
              <w:t>if consensus on benefits are reached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[</w:t>
            </w:r>
            <w:r>
              <w:rPr>
                <w:rFonts w:hint="eastAsia"/>
                <w:lang w:val="en-US" w:eastAsia="zh-CN"/>
              </w:rPr>
              <w:t>RAN3</w:t>
            </w:r>
            <w:r>
              <w:rPr>
                <w:rFonts w:hint="eastAsia"/>
                <w:lang w:eastAsia="zh-CN"/>
              </w:rPr>
              <w:t>, RAN2].</w:t>
            </w:r>
          </w:p>
          <w:p w:rsidR="00944314" w:rsidRDefault="00944314" w:rsidP="00266B45">
            <w:pPr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  <w:lang w:val="en-US" w:eastAsia="zh-CN"/>
              </w:rPr>
            </w:pPr>
            <w:r>
              <w:rPr>
                <w:bCs/>
                <w:lang w:val="en-US" w:eastAsia="zh-CN"/>
              </w:rPr>
              <w:t xml:space="preserve">Specify per-slice </w:t>
            </w:r>
            <w:proofErr w:type="spellStart"/>
            <w:r>
              <w:rPr>
                <w:bCs/>
                <w:lang w:val="en-US" w:eastAsia="zh-CN"/>
              </w:rPr>
              <w:t>QoE</w:t>
            </w:r>
            <w:proofErr w:type="spellEnd"/>
            <w:r>
              <w:rPr>
                <w:bCs/>
                <w:lang w:val="en-US" w:eastAsia="zh-CN"/>
              </w:rPr>
              <w:t xml:space="preserve"> measurement configuration enhancement.</w:t>
            </w:r>
          </w:p>
          <w:p w:rsidR="00944314" w:rsidRDefault="00944314" w:rsidP="00266B45">
            <w:pPr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  <w:lang w:val="en-US" w:eastAsia="zh-CN"/>
              </w:rPr>
            </w:pPr>
            <w:r>
              <w:rPr>
                <w:bCs/>
                <w:lang w:val="en-US" w:eastAsia="zh-CN"/>
              </w:rPr>
              <w:t xml:space="preserve">Specify RAN visible </w:t>
            </w:r>
            <w:proofErr w:type="spellStart"/>
            <w:r>
              <w:rPr>
                <w:bCs/>
                <w:lang w:val="en-US" w:eastAsia="zh-CN"/>
              </w:rPr>
              <w:t>QoE</w:t>
            </w:r>
            <w:proofErr w:type="spellEnd"/>
            <w:r>
              <w:rPr>
                <w:bCs/>
                <w:lang w:val="en-US" w:eastAsia="zh-CN"/>
              </w:rPr>
              <w:t xml:space="preserve"> enhancements for </w:t>
            </w:r>
            <w:proofErr w:type="spellStart"/>
            <w:r>
              <w:rPr>
                <w:bCs/>
                <w:lang w:val="en-US" w:eastAsia="zh-CN"/>
              </w:rPr>
              <w:t>QoE</w:t>
            </w:r>
            <w:proofErr w:type="spellEnd"/>
            <w:r>
              <w:rPr>
                <w:bCs/>
                <w:lang w:val="en-US" w:eastAsia="zh-CN"/>
              </w:rPr>
              <w:t xml:space="preserve"> value, RAN visible </w:t>
            </w:r>
            <w:proofErr w:type="spellStart"/>
            <w:r>
              <w:rPr>
                <w:bCs/>
                <w:lang w:val="en-US" w:eastAsia="zh-CN"/>
              </w:rPr>
              <w:t>QoE</w:t>
            </w:r>
            <w:proofErr w:type="spellEnd"/>
            <w:r>
              <w:rPr>
                <w:bCs/>
                <w:lang w:val="en-US" w:eastAsia="zh-CN"/>
              </w:rPr>
              <w:t xml:space="preserve"> trigger event</w:t>
            </w:r>
            <w:r>
              <w:rPr>
                <w:rFonts w:hint="eastAsia"/>
                <w:bCs/>
                <w:lang w:val="en-US" w:eastAsia="zh-CN"/>
              </w:rPr>
              <w:t xml:space="preserve">, </w:t>
            </w:r>
            <w:r>
              <w:rPr>
                <w:bCs/>
                <w:lang w:val="en-US" w:eastAsia="zh-CN"/>
              </w:rPr>
              <w:t xml:space="preserve">RAN visible </w:t>
            </w:r>
            <w:proofErr w:type="spellStart"/>
            <w:r>
              <w:rPr>
                <w:bCs/>
                <w:lang w:val="en-US" w:eastAsia="zh-CN"/>
              </w:rPr>
              <w:t>QoE</w:t>
            </w:r>
            <w:proofErr w:type="spellEnd"/>
            <w:r>
              <w:rPr>
                <w:bCs/>
                <w:lang w:val="en-US" w:eastAsia="zh-CN"/>
              </w:rPr>
              <w:t xml:space="preserve"> Report over </w:t>
            </w:r>
            <w:proofErr w:type="spellStart"/>
            <w:r>
              <w:rPr>
                <w:bCs/>
                <w:lang w:val="en-US" w:eastAsia="zh-CN"/>
              </w:rPr>
              <w:t>F1</w:t>
            </w:r>
            <w:proofErr w:type="spellEnd"/>
            <w:r>
              <w:rPr>
                <w:bCs/>
                <w:lang w:val="en-US" w:eastAsia="zh-CN"/>
              </w:rPr>
              <w:t>.</w:t>
            </w:r>
          </w:p>
          <w:p w:rsidR="00944314" w:rsidRPr="00944314" w:rsidRDefault="00944314" w:rsidP="00266B45">
            <w:pPr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宋体"/>
                <w:lang w:val="en-US" w:eastAsia="zh-CN"/>
              </w:rPr>
            </w:pPr>
            <w:r>
              <w:rPr>
                <w:bCs/>
                <w:lang w:val="en-US" w:eastAsia="zh-CN"/>
              </w:rPr>
              <w:t xml:space="preserve">Specify </w:t>
            </w:r>
            <w:proofErr w:type="spellStart"/>
            <w:r>
              <w:rPr>
                <w:bCs/>
                <w:lang w:val="en-US" w:eastAsia="zh-CN"/>
              </w:rPr>
              <w:t>QoE</w:t>
            </w:r>
            <w:proofErr w:type="spellEnd"/>
            <w:r>
              <w:rPr>
                <w:bCs/>
                <w:lang w:val="en-US" w:eastAsia="zh-CN"/>
              </w:rPr>
              <w:t xml:space="preserve"> reporting handling enhancement for </w:t>
            </w:r>
            <w:r>
              <w:rPr>
                <w:bCs/>
                <w:lang w:val="en-US" w:eastAsia="zh-CN" w:bidi="ar"/>
              </w:rPr>
              <w:t xml:space="preserve">overload </w:t>
            </w:r>
            <w:r>
              <w:rPr>
                <w:bCs/>
                <w:lang w:val="en-US" w:eastAsia="zh-CN"/>
              </w:rPr>
              <w:t>scenario</w:t>
            </w:r>
            <w:r>
              <w:rPr>
                <w:bCs/>
                <w:lang w:val="en-US" w:eastAsia="zh-CN" w:bidi="ar"/>
              </w:rPr>
              <w:t>.</w:t>
            </w:r>
          </w:p>
        </w:tc>
      </w:tr>
    </w:tbl>
    <w:p w:rsidR="00944314" w:rsidRDefault="0041230E" w:rsidP="00774E2C">
      <w:pPr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lastRenderedPageBreak/>
        <w:t xml:space="preserve">In order to limit the scope of the discussion, we </w:t>
      </w:r>
      <w:r w:rsidR="000436C0">
        <w:rPr>
          <w:rFonts w:eastAsia="宋体"/>
          <w:lang w:val="en-US" w:eastAsia="zh-CN"/>
        </w:rPr>
        <w:t xml:space="preserve">suggest to </w:t>
      </w:r>
      <w:r>
        <w:rPr>
          <w:rFonts w:eastAsia="宋体"/>
          <w:lang w:val="en-US" w:eastAsia="zh-CN"/>
        </w:rPr>
        <w:t>only focus on the</w:t>
      </w:r>
      <w:r w:rsidR="000436C0">
        <w:rPr>
          <w:rFonts w:eastAsia="宋体"/>
          <w:lang w:val="en-US" w:eastAsia="zh-CN"/>
        </w:rPr>
        <w:t>se</w:t>
      </w:r>
      <w:r>
        <w:rPr>
          <w:rFonts w:eastAsia="宋体"/>
          <w:lang w:val="en-US" w:eastAsia="zh-CN"/>
        </w:rPr>
        <w:t xml:space="preserve"> three left-over</w:t>
      </w:r>
      <w:r w:rsidR="003D3AB2">
        <w:rPr>
          <w:rFonts w:eastAsia="宋体"/>
          <w:lang w:val="en-US" w:eastAsia="zh-CN"/>
        </w:rPr>
        <w:t>s</w:t>
      </w:r>
      <w:r>
        <w:rPr>
          <w:rFonts w:eastAsia="宋体"/>
          <w:lang w:val="en-US" w:eastAsia="zh-CN"/>
        </w:rPr>
        <w:t xml:space="preserve"> listed in the WIDs.</w:t>
      </w:r>
      <w:r w:rsidR="008C491F">
        <w:rPr>
          <w:rFonts w:eastAsia="宋体"/>
          <w:lang w:val="en-US" w:eastAsia="zh-CN"/>
        </w:rPr>
        <w:t xml:space="preserve"> Also the </w:t>
      </w:r>
      <w:r w:rsidR="008C491F" w:rsidRPr="008C491F">
        <w:rPr>
          <w:rFonts w:eastAsia="宋体"/>
          <w:lang w:val="en-US" w:eastAsia="zh-CN"/>
        </w:rPr>
        <w:t>benefits</w:t>
      </w:r>
      <w:r w:rsidR="008C491F">
        <w:rPr>
          <w:rFonts w:eastAsia="宋体"/>
          <w:lang w:val="en-US" w:eastAsia="zh-CN"/>
        </w:rPr>
        <w:t xml:space="preserve"> of these candidate objectives should be justified.</w:t>
      </w:r>
    </w:p>
    <w:p w:rsidR="0069316A" w:rsidRDefault="003D3AB2" w:rsidP="00774E2C">
      <w:pPr>
        <w:rPr>
          <w:rFonts w:eastAsia="宋体"/>
          <w:lang w:val="en-US" w:eastAsia="zh-CN"/>
        </w:rPr>
      </w:pPr>
      <w:r>
        <w:rPr>
          <w:rFonts w:eastAsia="MS Mincho"/>
        </w:rPr>
        <w:t>Our</w:t>
      </w:r>
      <w:r w:rsidR="0069316A">
        <w:rPr>
          <w:rFonts w:eastAsia="MS Mincho"/>
        </w:rPr>
        <w:t xml:space="preserve"> views </w:t>
      </w:r>
      <w:r>
        <w:rPr>
          <w:rFonts w:eastAsia="MS Mincho"/>
        </w:rPr>
        <w:t xml:space="preserve">regarding this point is shown </w:t>
      </w:r>
      <w:r w:rsidR="0069316A">
        <w:rPr>
          <w:rFonts w:eastAsia="MS Mincho"/>
        </w:rPr>
        <w:t>in [5].</w:t>
      </w:r>
    </w:p>
    <w:p w:rsidR="009D1E9F" w:rsidRPr="007961DB" w:rsidRDefault="001F3AF6" w:rsidP="00137881">
      <w:pPr>
        <w:pStyle w:val="Proposal"/>
        <w:tabs>
          <w:tab w:val="clear" w:pos="1560"/>
          <w:tab w:val="left" w:pos="1276"/>
        </w:tabs>
        <w:ind w:left="1276" w:hanging="1276"/>
        <w:rPr>
          <w:rFonts w:eastAsia="宋体"/>
          <w:lang w:val="en-US" w:eastAsia="zh-CN"/>
        </w:rPr>
      </w:pPr>
      <w:r w:rsidRPr="00137881">
        <w:rPr>
          <w:rFonts w:eastAsia="宋体"/>
          <w:lang w:val="en-US" w:eastAsia="zh-CN"/>
        </w:rPr>
        <w:t>D</w:t>
      </w:r>
      <w:r w:rsidR="0041230E" w:rsidRPr="00137881">
        <w:rPr>
          <w:rFonts w:eastAsia="宋体"/>
          <w:lang w:val="en-US" w:eastAsia="zh-CN"/>
        </w:rPr>
        <w:t>iscuss</w:t>
      </w:r>
      <w:r w:rsidRPr="00137881">
        <w:rPr>
          <w:rFonts w:eastAsia="宋体"/>
          <w:lang w:val="en-US" w:eastAsia="zh-CN"/>
        </w:rPr>
        <w:t>ion should focus on</w:t>
      </w:r>
      <w:r w:rsidR="0041230E" w:rsidRPr="00137881">
        <w:rPr>
          <w:rFonts w:eastAsia="宋体"/>
          <w:lang w:val="en-US" w:eastAsia="zh-CN"/>
        </w:rPr>
        <w:t xml:space="preserve"> the R17 left-over listed in the WID</w:t>
      </w:r>
      <w:r w:rsidRPr="00137881">
        <w:rPr>
          <w:rFonts w:eastAsia="宋体"/>
          <w:lang w:val="en-US" w:eastAsia="zh-CN"/>
        </w:rPr>
        <w:t xml:space="preserve"> only</w:t>
      </w:r>
      <w:r w:rsidR="0041230E" w:rsidRPr="00137881">
        <w:rPr>
          <w:rFonts w:eastAsia="宋体"/>
          <w:lang w:val="en-US" w:eastAsia="zh-CN"/>
        </w:rPr>
        <w:t>.</w:t>
      </w:r>
    </w:p>
    <w:p w:rsidR="00173543" w:rsidRDefault="00173543" w:rsidP="00173543">
      <w:pPr>
        <w:pStyle w:val="21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 xml:space="preserve">2.5 </w:t>
      </w:r>
      <w:r>
        <w:t>Continuity of QoE</w:t>
      </w:r>
      <w:r>
        <w:rPr>
          <w:rFonts w:hint="eastAsia"/>
          <w:lang w:val="en-US" w:eastAsia="zh-CN"/>
        </w:rPr>
        <w:t xml:space="preserve"> </w:t>
      </w:r>
      <w:r>
        <w:t>during</w:t>
      </w:r>
      <w:r>
        <w:rPr>
          <w:rFonts w:hint="eastAsia"/>
          <w:lang w:val="en-US" w:eastAsia="zh-CN"/>
        </w:rPr>
        <w:t xml:space="preserve"> intra-5GC</w:t>
      </w:r>
      <w:r>
        <w:t xml:space="preserve"> inter-RAT handover</w:t>
      </w:r>
    </w:p>
    <w:p w:rsidR="002E2C29" w:rsidRDefault="00B21968" w:rsidP="002E2C29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I</w:t>
      </w:r>
      <w:r>
        <w:rPr>
          <w:rFonts w:eastAsia="宋体"/>
          <w:lang w:eastAsia="zh-CN"/>
        </w:rPr>
        <w:t>n R17, RAN3 and RAN2 only speci</w:t>
      </w:r>
      <w:r w:rsidR="00BB6931">
        <w:rPr>
          <w:rFonts w:eastAsia="宋体"/>
          <w:lang w:eastAsia="zh-CN"/>
        </w:rPr>
        <w:t>fi</w:t>
      </w:r>
      <w:r>
        <w:rPr>
          <w:rFonts w:eastAsia="宋体"/>
          <w:lang w:eastAsia="zh-CN"/>
        </w:rPr>
        <w:t xml:space="preserve">ed </w:t>
      </w:r>
      <w:r w:rsidR="00BB6931">
        <w:rPr>
          <w:rFonts w:eastAsia="宋体"/>
          <w:lang w:eastAsia="zh-CN"/>
        </w:rPr>
        <w:t xml:space="preserve">the QoE measurement from the </w:t>
      </w:r>
      <w:proofErr w:type="spellStart"/>
      <w:r w:rsidR="00C51DF2">
        <w:rPr>
          <w:rFonts w:eastAsia="宋体"/>
          <w:lang w:eastAsia="zh-CN"/>
        </w:rPr>
        <w:t>gNB</w:t>
      </w:r>
      <w:proofErr w:type="spellEnd"/>
      <w:r w:rsidR="00BB6931">
        <w:rPr>
          <w:rFonts w:eastAsia="宋体"/>
          <w:lang w:eastAsia="zh-CN"/>
        </w:rPr>
        <w:t>. According to the objective of the WID, the motivation is to study the continuity of QoE measurement for streaming and MTSI service during intra-5GC inter-RAT handover.</w:t>
      </w:r>
      <w:r w:rsidR="00C51DF2">
        <w:rPr>
          <w:rFonts w:eastAsia="宋体"/>
          <w:lang w:eastAsia="zh-CN"/>
        </w:rPr>
        <w:t xml:space="preserve"> Therefore we</w:t>
      </w:r>
      <w:r w:rsidR="00F14E79">
        <w:rPr>
          <w:rFonts w:eastAsia="宋体"/>
          <w:lang w:eastAsia="zh-CN"/>
        </w:rPr>
        <w:t xml:space="preserve"> </w:t>
      </w:r>
      <w:r w:rsidR="00581504">
        <w:rPr>
          <w:rFonts w:eastAsia="宋体"/>
          <w:lang w:eastAsia="zh-CN"/>
        </w:rPr>
        <w:t xml:space="preserve">think the objective does not include to configure the QoE measurement by the </w:t>
      </w:r>
      <w:proofErr w:type="spellStart"/>
      <w:r w:rsidR="00581504">
        <w:rPr>
          <w:rFonts w:eastAsia="宋体"/>
          <w:lang w:eastAsia="zh-CN"/>
        </w:rPr>
        <w:t>eNB</w:t>
      </w:r>
      <w:proofErr w:type="spellEnd"/>
      <w:r w:rsidR="00581504">
        <w:rPr>
          <w:rFonts w:eastAsia="宋体"/>
          <w:lang w:eastAsia="zh-CN"/>
        </w:rPr>
        <w:t xml:space="preserve">. RAN3 </w:t>
      </w:r>
      <w:r w:rsidR="00F14E79">
        <w:rPr>
          <w:rFonts w:eastAsia="宋体"/>
          <w:lang w:eastAsia="zh-CN"/>
        </w:rPr>
        <w:t xml:space="preserve">only need to discuss the case that </w:t>
      </w:r>
      <w:r w:rsidR="00C51DF2">
        <w:rPr>
          <w:rFonts w:eastAsia="宋体"/>
          <w:lang w:eastAsia="zh-CN"/>
        </w:rPr>
        <w:t xml:space="preserve">the QoE measurement is configured by the </w:t>
      </w:r>
      <w:proofErr w:type="spellStart"/>
      <w:r w:rsidR="00C51DF2">
        <w:rPr>
          <w:rFonts w:eastAsia="宋体"/>
          <w:lang w:eastAsia="zh-CN"/>
        </w:rPr>
        <w:t>gNB</w:t>
      </w:r>
      <w:proofErr w:type="spellEnd"/>
      <w:r w:rsidR="00C51DF2">
        <w:rPr>
          <w:rFonts w:eastAsia="宋体"/>
          <w:lang w:eastAsia="zh-CN"/>
        </w:rPr>
        <w:t>.</w:t>
      </w:r>
      <w:r w:rsidR="00581504">
        <w:rPr>
          <w:rFonts w:eastAsia="宋体"/>
          <w:lang w:eastAsia="zh-CN"/>
        </w:rPr>
        <w:t xml:space="preserve"> </w:t>
      </w:r>
    </w:p>
    <w:p w:rsidR="00C51DF2" w:rsidRPr="00137881" w:rsidRDefault="00C51DF2" w:rsidP="00137881">
      <w:pPr>
        <w:pStyle w:val="Proposal"/>
        <w:tabs>
          <w:tab w:val="clear" w:pos="1560"/>
          <w:tab w:val="left" w:pos="1276"/>
        </w:tabs>
        <w:ind w:left="1276" w:hanging="1276"/>
        <w:rPr>
          <w:rFonts w:eastAsia="宋体"/>
          <w:lang w:val="en-US" w:eastAsia="zh-CN"/>
        </w:rPr>
      </w:pPr>
      <w:r w:rsidRPr="00137881">
        <w:rPr>
          <w:rFonts w:eastAsia="宋体"/>
          <w:lang w:val="en-US" w:eastAsia="zh-CN"/>
        </w:rPr>
        <w:t>For the continuity of QoE</w:t>
      </w:r>
      <w:r w:rsidRPr="00137881">
        <w:rPr>
          <w:rFonts w:eastAsia="宋体" w:hint="eastAsia"/>
          <w:lang w:val="en-US" w:eastAsia="zh-CN"/>
        </w:rPr>
        <w:t xml:space="preserve"> </w:t>
      </w:r>
      <w:r w:rsidRPr="00137881">
        <w:rPr>
          <w:rFonts w:eastAsia="宋体"/>
          <w:lang w:val="en-US" w:eastAsia="zh-CN"/>
        </w:rPr>
        <w:t>during</w:t>
      </w:r>
      <w:r w:rsidRPr="00137881">
        <w:rPr>
          <w:rFonts w:eastAsia="宋体" w:hint="eastAsia"/>
          <w:lang w:val="en-US" w:eastAsia="zh-CN"/>
        </w:rPr>
        <w:t xml:space="preserve"> intra-5GC</w:t>
      </w:r>
      <w:r w:rsidRPr="00137881">
        <w:rPr>
          <w:rFonts w:eastAsia="宋体"/>
          <w:lang w:val="en-US" w:eastAsia="zh-CN"/>
        </w:rPr>
        <w:t xml:space="preserve"> inter-RAT handover, only discuss the case that the QoE measurement is configured by the </w:t>
      </w:r>
      <w:proofErr w:type="spellStart"/>
      <w:r w:rsidRPr="00137881">
        <w:rPr>
          <w:rFonts w:eastAsia="宋体"/>
          <w:lang w:val="en-US" w:eastAsia="zh-CN"/>
        </w:rPr>
        <w:t>gNB</w:t>
      </w:r>
      <w:proofErr w:type="spellEnd"/>
      <w:r w:rsidRPr="00137881">
        <w:rPr>
          <w:rFonts w:eastAsia="宋体"/>
          <w:lang w:val="en-US" w:eastAsia="zh-CN"/>
        </w:rPr>
        <w:t>.</w:t>
      </w:r>
    </w:p>
    <w:p w:rsidR="00581504" w:rsidRDefault="00581504" w:rsidP="00581504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I</w:t>
      </w:r>
      <w:r>
        <w:rPr>
          <w:rFonts w:eastAsia="宋体"/>
          <w:lang w:eastAsia="zh-CN"/>
        </w:rPr>
        <w:t xml:space="preserve">n R15, RAN3 and RAN2 specified the LTE QoE measurement for the streaming and MTSI service. But the UE can only be configured </w:t>
      </w:r>
      <w:r w:rsidR="004331A5">
        <w:rPr>
          <w:rFonts w:eastAsia="宋体"/>
          <w:lang w:eastAsia="zh-CN"/>
        </w:rPr>
        <w:t xml:space="preserve">with </w:t>
      </w:r>
      <w:r>
        <w:rPr>
          <w:rFonts w:eastAsia="宋体"/>
          <w:lang w:eastAsia="zh-CN"/>
        </w:rPr>
        <w:t>one QoE measurement</w:t>
      </w:r>
      <w:r w:rsidR="004331A5">
        <w:rPr>
          <w:rFonts w:eastAsia="宋体"/>
          <w:lang w:eastAsia="zh-CN"/>
        </w:rPr>
        <w:t>, a</w:t>
      </w:r>
      <w:r w:rsidR="00577F76">
        <w:rPr>
          <w:rFonts w:eastAsia="宋体"/>
          <w:lang w:eastAsia="zh-CN"/>
        </w:rPr>
        <w:t xml:space="preserve">nd LTE does not introduce the RRC measurement configuration ID. </w:t>
      </w:r>
    </w:p>
    <w:p w:rsidR="00581504" w:rsidRPr="00BB6931" w:rsidRDefault="00581504" w:rsidP="00581504">
      <w:pPr>
        <w:rPr>
          <w:rFonts w:eastAsia="宋体"/>
          <w:b/>
          <w:lang w:eastAsia="zh-CN"/>
        </w:rPr>
      </w:pPr>
      <w:r w:rsidRPr="00BB6931">
        <w:rPr>
          <w:rFonts w:eastAsia="宋体"/>
          <w:b/>
          <w:lang w:eastAsia="zh-CN"/>
        </w:rPr>
        <w:t xml:space="preserve">Observation 1: In LTE, the network can only configure one QoE measurement for </w:t>
      </w:r>
      <w:proofErr w:type="spellStart"/>
      <w:r w:rsidRPr="00BB6931">
        <w:rPr>
          <w:rFonts w:eastAsia="宋体"/>
          <w:b/>
          <w:lang w:eastAsia="zh-CN"/>
        </w:rPr>
        <w:t>UE</w:t>
      </w:r>
      <w:proofErr w:type="spellEnd"/>
      <w:r w:rsidRPr="00BB6931">
        <w:rPr>
          <w:rFonts w:eastAsia="宋体"/>
          <w:b/>
          <w:lang w:eastAsia="zh-CN"/>
        </w:rPr>
        <w:t>.</w:t>
      </w:r>
    </w:p>
    <w:p w:rsidR="00577F76" w:rsidRDefault="00FD34E9" w:rsidP="002E2C29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>Therefore we think t</w:t>
      </w:r>
      <w:r w:rsidR="00682F1F">
        <w:rPr>
          <w:rFonts w:eastAsia="宋体"/>
          <w:lang w:eastAsia="zh-CN"/>
        </w:rPr>
        <w:t>he first issue is how to deal with the multi</w:t>
      </w:r>
      <w:r w:rsidR="00E92EE4">
        <w:rPr>
          <w:rFonts w:eastAsia="宋体"/>
          <w:lang w:eastAsia="zh-CN"/>
        </w:rPr>
        <w:t>ple</w:t>
      </w:r>
      <w:r w:rsidR="00682F1F">
        <w:rPr>
          <w:rFonts w:eastAsia="宋体"/>
          <w:lang w:eastAsia="zh-CN"/>
        </w:rPr>
        <w:t xml:space="preserve"> QoE measurement configuration</w:t>
      </w:r>
      <w:r w:rsidR="004A6866">
        <w:rPr>
          <w:rFonts w:eastAsia="宋体"/>
          <w:lang w:eastAsia="zh-CN"/>
        </w:rPr>
        <w:t>s</w:t>
      </w:r>
      <w:r w:rsidR="00682F1F">
        <w:rPr>
          <w:rFonts w:eastAsia="宋体"/>
          <w:lang w:eastAsia="zh-CN"/>
        </w:rPr>
        <w:t xml:space="preserve"> during the handover</w:t>
      </w:r>
      <w:r w:rsidR="004A6866">
        <w:rPr>
          <w:rFonts w:eastAsia="宋体"/>
          <w:lang w:eastAsia="zh-CN"/>
        </w:rPr>
        <w:t xml:space="preserve"> from the </w:t>
      </w:r>
      <w:proofErr w:type="spellStart"/>
      <w:r w:rsidR="004A6866">
        <w:rPr>
          <w:rFonts w:eastAsia="宋体"/>
          <w:lang w:eastAsia="zh-CN"/>
        </w:rPr>
        <w:t>gNB</w:t>
      </w:r>
      <w:proofErr w:type="spellEnd"/>
      <w:r w:rsidR="004A6866">
        <w:rPr>
          <w:rFonts w:eastAsia="宋体"/>
          <w:lang w:eastAsia="zh-CN"/>
        </w:rPr>
        <w:t xml:space="preserve"> to </w:t>
      </w:r>
      <w:proofErr w:type="spellStart"/>
      <w:r w:rsidR="004A6866">
        <w:rPr>
          <w:rFonts w:eastAsia="宋体"/>
          <w:lang w:eastAsia="zh-CN"/>
        </w:rPr>
        <w:t>eNB</w:t>
      </w:r>
      <w:proofErr w:type="spellEnd"/>
      <w:r w:rsidR="00682F1F">
        <w:rPr>
          <w:rFonts w:eastAsia="宋体"/>
          <w:lang w:eastAsia="zh-CN"/>
        </w:rPr>
        <w:t>.</w:t>
      </w:r>
      <w:r w:rsidR="00577F76">
        <w:rPr>
          <w:rFonts w:eastAsia="宋体"/>
          <w:lang w:eastAsia="zh-CN"/>
        </w:rPr>
        <w:t xml:space="preserve"> </w:t>
      </w:r>
    </w:p>
    <w:p w:rsidR="008D3A2B" w:rsidRDefault="003D3AB2" w:rsidP="002E2C29">
      <w:pPr>
        <w:rPr>
          <w:rFonts w:eastAsia="宋体"/>
          <w:lang w:eastAsia="zh-CN"/>
        </w:rPr>
      </w:pPr>
      <w:r w:rsidRPr="003D3AB2">
        <w:rPr>
          <w:rFonts w:eastAsia="宋体"/>
          <w:lang w:eastAsia="zh-CN"/>
        </w:rPr>
        <w:t xml:space="preserve">In </w:t>
      </w:r>
      <w:proofErr w:type="spellStart"/>
      <w:r w:rsidRPr="003D3AB2">
        <w:rPr>
          <w:rFonts w:eastAsia="宋体"/>
          <w:lang w:eastAsia="zh-CN"/>
        </w:rPr>
        <w:t>R17</w:t>
      </w:r>
      <w:proofErr w:type="spellEnd"/>
      <w:r w:rsidRPr="003D3AB2">
        <w:rPr>
          <w:rFonts w:eastAsia="宋体"/>
          <w:lang w:eastAsia="zh-CN"/>
        </w:rPr>
        <w:t xml:space="preserve">, </w:t>
      </w:r>
      <w:proofErr w:type="spellStart"/>
      <w:r w:rsidRPr="003D3AB2">
        <w:rPr>
          <w:rFonts w:eastAsia="宋体"/>
          <w:lang w:eastAsia="zh-CN"/>
        </w:rPr>
        <w:t>RAN3</w:t>
      </w:r>
      <w:proofErr w:type="spellEnd"/>
      <w:r w:rsidRPr="003D3AB2">
        <w:rPr>
          <w:rFonts w:eastAsia="宋体"/>
          <w:lang w:eastAsia="zh-CN"/>
        </w:rPr>
        <w:t xml:space="preserve"> specified the cell based area scope for the QoE measurement and the network can only configure the NR cell based area scope.</w:t>
      </w:r>
      <w:r>
        <w:rPr>
          <w:rFonts w:eastAsia="宋体"/>
          <w:lang w:eastAsia="zh-CN"/>
        </w:rPr>
        <w:t xml:space="preserve"> W</w:t>
      </w:r>
      <w:r w:rsidR="00FD34E9">
        <w:rPr>
          <w:rFonts w:eastAsia="宋体"/>
          <w:lang w:eastAsia="zh-CN"/>
        </w:rPr>
        <w:t xml:space="preserve">e </w:t>
      </w:r>
      <w:r>
        <w:rPr>
          <w:rFonts w:eastAsia="宋体"/>
          <w:lang w:eastAsia="zh-CN"/>
        </w:rPr>
        <w:t xml:space="preserve">hence </w:t>
      </w:r>
      <w:r w:rsidR="00FD34E9">
        <w:rPr>
          <w:rFonts w:eastAsia="宋体"/>
          <w:lang w:eastAsia="zh-CN"/>
        </w:rPr>
        <w:t>think the second issue is how to deal with the QoE measurement when the UE leaves the area scope if only NR cells are configured in the area scope.</w:t>
      </w:r>
    </w:p>
    <w:p w:rsidR="00FD34E9" w:rsidRPr="00137881" w:rsidRDefault="00FD34E9" w:rsidP="00137881">
      <w:pPr>
        <w:pStyle w:val="Proposal"/>
        <w:tabs>
          <w:tab w:val="clear" w:pos="1560"/>
          <w:tab w:val="left" w:pos="1276"/>
        </w:tabs>
        <w:ind w:left="1276" w:hanging="1276"/>
        <w:rPr>
          <w:rFonts w:eastAsia="宋体"/>
          <w:lang w:val="en-US" w:eastAsia="zh-CN"/>
        </w:rPr>
      </w:pPr>
      <w:r w:rsidRPr="00137881">
        <w:rPr>
          <w:rFonts w:eastAsia="宋体"/>
          <w:lang w:val="en-US" w:eastAsia="zh-CN"/>
        </w:rPr>
        <w:t xml:space="preserve">Discuss the following issues for the continuity of </w:t>
      </w:r>
      <w:proofErr w:type="spellStart"/>
      <w:r w:rsidRPr="00137881">
        <w:rPr>
          <w:rFonts w:eastAsia="宋体"/>
          <w:lang w:val="en-US" w:eastAsia="zh-CN"/>
        </w:rPr>
        <w:t>QoE</w:t>
      </w:r>
      <w:proofErr w:type="spellEnd"/>
      <w:r w:rsidRPr="00137881">
        <w:rPr>
          <w:rFonts w:eastAsia="宋体"/>
          <w:lang w:val="en-US" w:eastAsia="zh-CN"/>
        </w:rPr>
        <w:t xml:space="preserve"> </w:t>
      </w:r>
      <w:r w:rsidR="00137881">
        <w:rPr>
          <w:rFonts w:eastAsia="宋体"/>
          <w:lang w:val="en-US" w:eastAsia="zh-CN"/>
        </w:rPr>
        <w:t xml:space="preserve">measurement </w:t>
      </w:r>
      <w:r w:rsidRPr="00137881">
        <w:rPr>
          <w:rFonts w:eastAsia="宋体"/>
          <w:lang w:val="en-US" w:eastAsia="zh-CN"/>
        </w:rPr>
        <w:t>during intra-</w:t>
      </w:r>
      <w:proofErr w:type="spellStart"/>
      <w:r w:rsidR="000436C0" w:rsidRPr="00137881">
        <w:rPr>
          <w:rFonts w:eastAsia="宋体"/>
          <w:lang w:val="en-US" w:eastAsia="zh-CN"/>
        </w:rPr>
        <w:t>5GC</w:t>
      </w:r>
      <w:proofErr w:type="spellEnd"/>
      <w:r w:rsidR="000436C0" w:rsidRPr="00137881">
        <w:rPr>
          <w:rFonts w:eastAsia="宋体"/>
          <w:lang w:val="en-US" w:eastAsia="zh-CN"/>
        </w:rPr>
        <w:t xml:space="preserve"> inter</w:t>
      </w:r>
      <w:r w:rsidRPr="00137881">
        <w:rPr>
          <w:rFonts w:eastAsia="宋体"/>
          <w:lang w:val="en-US" w:eastAsia="zh-CN"/>
        </w:rPr>
        <w:t>-RAT handover:</w:t>
      </w:r>
    </w:p>
    <w:p w:rsidR="00FD34E9" w:rsidRDefault="00FD34E9" w:rsidP="00266B45">
      <w:pPr>
        <w:pStyle w:val="Proposal"/>
        <w:numPr>
          <w:ilvl w:val="0"/>
          <w:numId w:val="13"/>
        </w:num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How to deal with the multiple QoE measurement configurations during handover from the </w:t>
      </w:r>
      <w:proofErr w:type="spellStart"/>
      <w:r>
        <w:rPr>
          <w:rFonts w:eastAsia="宋体"/>
          <w:lang w:eastAsia="zh-CN"/>
        </w:rPr>
        <w:t>gNB</w:t>
      </w:r>
      <w:proofErr w:type="spellEnd"/>
      <w:r>
        <w:rPr>
          <w:rFonts w:eastAsia="宋体"/>
          <w:lang w:eastAsia="zh-CN"/>
        </w:rPr>
        <w:t xml:space="preserve"> to </w:t>
      </w:r>
      <w:proofErr w:type="spellStart"/>
      <w:r>
        <w:rPr>
          <w:rFonts w:eastAsia="宋体"/>
          <w:lang w:eastAsia="zh-CN"/>
        </w:rPr>
        <w:t>eNB</w:t>
      </w:r>
      <w:proofErr w:type="spellEnd"/>
    </w:p>
    <w:p w:rsidR="00FD34E9" w:rsidRPr="00D01651" w:rsidRDefault="00FD34E9" w:rsidP="00266B45">
      <w:pPr>
        <w:pStyle w:val="Proposal"/>
        <w:numPr>
          <w:ilvl w:val="0"/>
          <w:numId w:val="13"/>
        </w:numPr>
        <w:rPr>
          <w:rFonts w:eastAsia="宋体"/>
          <w:lang w:eastAsia="zh-CN"/>
        </w:rPr>
      </w:pPr>
      <w:r>
        <w:rPr>
          <w:rFonts w:eastAsia="宋体"/>
          <w:lang w:eastAsia="zh-CN"/>
        </w:rPr>
        <w:t>How to deal with the QoE measurement when the UE leaves the area scope if only NR cells are configured in the area scope</w:t>
      </w:r>
    </w:p>
    <w:p w:rsidR="00FD34E9" w:rsidRPr="00FD34E9" w:rsidRDefault="00FD34E9" w:rsidP="00FD34E9">
      <w:pPr>
        <w:pStyle w:val="Proposal"/>
        <w:numPr>
          <w:ilvl w:val="0"/>
          <w:numId w:val="0"/>
        </w:numPr>
        <w:ind w:left="720"/>
        <w:rPr>
          <w:rFonts w:eastAsia="宋体"/>
          <w:lang w:eastAsia="zh-CN"/>
        </w:rPr>
      </w:pPr>
    </w:p>
    <w:p w:rsidR="002E2C29" w:rsidRPr="007D3E81" w:rsidRDefault="002E2C29" w:rsidP="002E2C29">
      <w:pPr>
        <w:pStyle w:val="10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3. </w:t>
      </w:r>
      <w:r>
        <w:rPr>
          <w:rFonts w:eastAsia="宋体" w:hint="eastAsia"/>
          <w:lang w:eastAsia="zh-CN"/>
        </w:rPr>
        <w:t>Proposal</w:t>
      </w:r>
    </w:p>
    <w:p w:rsidR="002E2C29" w:rsidRDefault="002E2C29" w:rsidP="002E2C29">
      <w:r w:rsidRPr="00B06AB4">
        <w:rPr>
          <w:rFonts w:eastAsia="宋体" w:hint="eastAsia"/>
          <w:lang w:eastAsia="zh-CN"/>
        </w:rPr>
        <w:t>I</w:t>
      </w:r>
      <w:r w:rsidRPr="00B06AB4">
        <w:rPr>
          <w:rFonts w:eastAsia="宋体"/>
          <w:lang w:eastAsia="zh-CN"/>
        </w:rPr>
        <w:t>n this contribution, we</w:t>
      </w:r>
      <w:r w:rsidR="00254FDB">
        <w:rPr>
          <w:rFonts w:eastAsia="宋体"/>
          <w:lang w:eastAsia="zh-CN"/>
        </w:rPr>
        <w:t xml:space="preserve"> provide the general considerations on </w:t>
      </w:r>
      <w:proofErr w:type="spellStart"/>
      <w:r w:rsidR="00254FDB">
        <w:rPr>
          <w:rFonts w:eastAsia="宋体"/>
          <w:lang w:eastAsia="zh-CN"/>
        </w:rPr>
        <w:t>R18</w:t>
      </w:r>
      <w:proofErr w:type="spellEnd"/>
      <w:r w:rsidR="00254FDB">
        <w:rPr>
          <w:rFonts w:eastAsia="宋体"/>
          <w:lang w:eastAsia="zh-CN"/>
        </w:rPr>
        <w:t xml:space="preserve"> QoE</w:t>
      </w:r>
      <w:r>
        <w:t>, and get the following proposal:</w:t>
      </w:r>
    </w:p>
    <w:p w:rsidR="00254FDB" w:rsidRPr="004331A5" w:rsidRDefault="004331A5" w:rsidP="00266B45">
      <w:pPr>
        <w:pStyle w:val="Proposal"/>
        <w:numPr>
          <w:ilvl w:val="0"/>
          <w:numId w:val="15"/>
        </w:numPr>
        <w:ind w:left="1134" w:hanging="1134"/>
        <w:rPr>
          <w:rFonts w:eastAsia="宋体"/>
          <w:lang w:val="en-US" w:eastAsia="zh-CN"/>
        </w:rPr>
      </w:pPr>
      <w:r w:rsidRPr="004331A5">
        <w:rPr>
          <w:rFonts w:eastAsia="宋体"/>
          <w:lang w:val="en-US" w:eastAsia="zh-CN"/>
        </w:rPr>
        <w:t xml:space="preserve">Send an LS to SA4 informing RAN3 latest agreement, and checking with SA4 whether any metric definition work is needed, especially on </w:t>
      </w:r>
      <w:proofErr w:type="spellStart"/>
      <w:r w:rsidRPr="004331A5">
        <w:rPr>
          <w:rFonts w:eastAsia="宋体"/>
          <w:lang w:val="en-US" w:eastAsia="zh-CN"/>
        </w:rPr>
        <w:t>MBMS</w:t>
      </w:r>
      <w:proofErr w:type="spellEnd"/>
      <w:r w:rsidRPr="004331A5">
        <w:rPr>
          <w:rFonts w:eastAsia="宋体"/>
          <w:lang w:val="en-US" w:eastAsia="zh-CN"/>
        </w:rPr>
        <w:t>.</w:t>
      </w:r>
    </w:p>
    <w:p w:rsidR="00254FDB" w:rsidRPr="00643322" w:rsidRDefault="004331A5" w:rsidP="00266B45">
      <w:pPr>
        <w:pStyle w:val="Proposal"/>
        <w:numPr>
          <w:ilvl w:val="0"/>
          <w:numId w:val="15"/>
        </w:numPr>
        <w:ind w:left="1134" w:hanging="1134"/>
        <w:rPr>
          <w:rFonts w:eastAsia="宋体"/>
          <w:lang w:val="en-US" w:eastAsia="zh-CN"/>
        </w:rPr>
      </w:pPr>
      <w:r w:rsidRPr="00137881">
        <w:rPr>
          <w:rFonts w:eastAsia="宋体"/>
          <w:lang w:val="en-US" w:eastAsia="zh-CN"/>
        </w:rPr>
        <w:t xml:space="preserve">Uses the management based QoE to collect the QoE results in the high mobility scenarios, with special </w:t>
      </w:r>
      <w:proofErr w:type="spellStart"/>
      <w:r w:rsidRPr="00137881">
        <w:rPr>
          <w:rFonts w:eastAsia="宋体"/>
          <w:lang w:val="en-US" w:eastAsia="zh-CN"/>
        </w:rPr>
        <w:t>QoE</w:t>
      </w:r>
      <w:proofErr w:type="spellEnd"/>
      <w:r w:rsidRPr="00137881">
        <w:rPr>
          <w:rFonts w:eastAsia="宋体"/>
          <w:lang w:val="en-US" w:eastAsia="zh-CN"/>
        </w:rPr>
        <w:t xml:space="preserve"> </w:t>
      </w:r>
      <w:proofErr w:type="spellStart"/>
      <w:r w:rsidRPr="00137881">
        <w:rPr>
          <w:rFonts w:eastAsia="宋体"/>
          <w:lang w:val="en-US" w:eastAsia="zh-CN"/>
        </w:rPr>
        <w:t>QoE</w:t>
      </w:r>
      <w:proofErr w:type="spellEnd"/>
      <w:r w:rsidRPr="00137881">
        <w:rPr>
          <w:rFonts w:eastAsia="宋体"/>
          <w:lang w:val="en-US" w:eastAsia="zh-CN"/>
        </w:rPr>
        <w:t xml:space="preserve"> reference identifier. No </w:t>
      </w:r>
      <w:r w:rsidR="00137881">
        <w:rPr>
          <w:rFonts w:eastAsia="宋体"/>
          <w:lang w:val="en-US" w:eastAsia="zh-CN"/>
        </w:rPr>
        <w:t xml:space="preserve">spec </w:t>
      </w:r>
      <w:r w:rsidRPr="00137881">
        <w:rPr>
          <w:rFonts w:eastAsia="宋体"/>
          <w:lang w:val="en-US" w:eastAsia="zh-CN"/>
        </w:rPr>
        <w:t xml:space="preserve">impacts are foreseen ton </w:t>
      </w:r>
      <w:proofErr w:type="spellStart"/>
      <w:r w:rsidRPr="00137881">
        <w:rPr>
          <w:rFonts w:eastAsia="宋体"/>
          <w:lang w:val="en-US" w:eastAsia="zh-CN"/>
        </w:rPr>
        <w:t>RAN3</w:t>
      </w:r>
      <w:proofErr w:type="spellEnd"/>
      <w:r w:rsidRPr="00137881">
        <w:rPr>
          <w:rFonts w:eastAsia="宋体"/>
          <w:lang w:val="en-US" w:eastAsia="zh-CN"/>
        </w:rPr>
        <w:t xml:space="preserve"> and RAN2.</w:t>
      </w:r>
      <w:r w:rsidR="00254FDB" w:rsidRPr="00137881">
        <w:rPr>
          <w:rFonts w:eastAsia="宋体"/>
          <w:lang w:val="en-US" w:eastAsia="zh-CN"/>
        </w:rPr>
        <w:t xml:space="preserve"> </w:t>
      </w:r>
    </w:p>
    <w:p w:rsidR="004331A5" w:rsidRPr="00137881" w:rsidRDefault="004331A5" w:rsidP="00266B45">
      <w:pPr>
        <w:pStyle w:val="Proposal"/>
        <w:numPr>
          <w:ilvl w:val="0"/>
          <w:numId w:val="15"/>
        </w:numPr>
        <w:spacing w:after="120"/>
        <w:ind w:left="1134" w:hanging="1134"/>
        <w:rPr>
          <w:rFonts w:eastAsia="宋体"/>
          <w:lang w:val="en-US" w:eastAsia="zh-CN"/>
        </w:rPr>
      </w:pPr>
      <w:r w:rsidRPr="00137881">
        <w:rPr>
          <w:rFonts w:eastAsia="宋体"/>
          <w:lang w:val="en-US" w:eastAsia="zh-CN"/>
        </w:rPr>
        <w:t xml:space="preserve">Discuss the following issues </w:t>
      </w:r>
      <w:r w:rsidR="00137881">
        <w:rPr>
          <w:rFonts w:eastAsia="宋体"/>
          <w:lang w:val="en-US" w:eastAsia="zh-CN"/>
        </w:rPr>
        <w:t xml:space="preserve">of </w:t>
      </w:r>
      <w:r w:rsidRPr="00137881">
        <w:rPr>
          <w:rFonts w:eastAsia="宋体"/>
          <w:lang w:val="en-US" w:eastAsia="zh-CN"/>
        </w:rPr>
        <w:t xml:space="preserve">the MBS </w:t>
      </w:r>
      <w:proofErr w:type="spellStart"/>
      <w:r w:rsidRPr="00137881">
        <w:rPr>
          <w:rFonts w:eastAsia="宋体"/>
          <w:lang w:val="en-US" w:eastAsia="zh-CN"/>
        </w:rPr>
        <w:t>QoE</w:t>
      </w:r>
      <w:proofErr w:type="spellEnd"/>
      <w:r w:rsidRPr="00137881">
        <w:rPr>
          <w:rFonts w:eastAsia="宋体"/>
          <w:lang w:val="en-US" w:eastAsia="zh-CN"/>
        </w:rPr>
        <w:t xml:space="preserve"> measurement</w:t>
      </w:r>
      <w:r w:rsidRPr="00DE7B2B">
        <w:rPr>
          <w:rFonts w:eastAsia="宋体"/>
          <w:lang w:val="en-US" w:eastAsia="zh-CN"/>
        </w:rPr>
        <w:t xml:space="preserve"> </w:t>
      </w:r>
      <w:r w:rsidR="00137881">
        <w:rPr>
          <w:rFonts w:eastAsia="宋体"/>
          <w:lang w:val="en-US" w:eastAsia="zh-CN"/>
        </w:rPr>
        <w:t xml:space="preserve">for </w:t>
      </w:r>
      <w:proofErr w:type="spellStart"/>
      <w:r w:rsidRPr="00BB164A">
        <w:rPr>
          <w:rFonts w:eastAsia="宋体"/>
          <w:lang w:val="en-US" w:eastAsia="zh-CN"/>
        </w:rPr>
        <w:t>RRC_INACTIVE</w:t>
      </w:r>
      <w:proofErr w:type="spellEnd"/>
      <w:r>
        <w:rPr>
          <w:rFonts w:eastAsia="宋体" w:hint="eastAsia"/>
          <w:lang w:val="en-US" w:eastAsia="zh-CN"/>
        </w:rPr>
        <w:t>/</w:t>
      </w:r>
      <w:proofErr w:type="spellStart"/>
      <w:r w:rsidRPr="00BB164A">
        <w:rPr>
          <w:rFonts w:eastAsia="宋体"/>
          <w:lang w:val="en-US" w:eastAsia="zh-CN"/>
        </w:rPr>
        <w:t>RRC_IDLE</w:t>
      </w:r>
      <w:proofErr w:type="spellEnd"/>
      <w:r w:rsidRPr="00BB164A">
        <w:rPr>
          <w:rFonts w:eastAsia="宋体"/>
          <w:lang w:val="en-US" w:eastAsia="zh-CN"/>
        </w:rPr>
        <w:t xml:space="preserve"> </w:t>
      </w:r>
      <w:proofErr w:type="spellStart"/>
      <w:r>
        <w:rPr>
          <w:rFonts w:eastAsia="宋体"/>
          <w:lang w:val="en-US" w:eastAsia="zh-CN"/>
        </w:rPr>
        <w:t>UE</w:t>
      </w:r>
      <w:proofErr w:type="spellEnd"/>
      <w:r>
        <w:rPr>
          <w:rFonts w:eastAsia="宋体"/>
          <w:lang w:val="en-US" w:eastAsia="zh-CN"/>
        </w:rPr>
        <w:t>:</w:t>
      </w:r>
    </w:p>
    <w:p w:rsidR="004331A5" w:rsidRPr="001F3AF6" w:rsidRDefault="00137881" w:rsidP="00266B45">
      <w:pPr>
        <w:pStyle w:val="Proposal"/>
        <w:numPr>
          <w:ilvl w:val="0"/>
          <w:numId w:val="13"/>
        </w:numPr>
        <w:ind w:hanging="339"/>
        <w:rPr>
          <w:rFonts w:eastAsia="宋体"/>
          <w:lang w:eastAsia="zh-CN"/>
        </w:rPr>
      </w:pPr>
      <w:r w:rsidRPr="00137881">
        <w:rPr>
          <w:rFonts w:eastAsia="宋体"/>
          <w:lang w:eastAsia="zh-CN"/>
        </w:rPr>
        <w:t xml:space="preserve">What </w:t>
      </w:r>
      <w:proofErr w:type="spellStart"/>
      <w:r w:rsidR="004331A5" w:rsidRPr="00137881">
        <w:rPr>
          <w:rFonts w:eastAsia="宋体"/>
          <w:lang w:eastAsia="zh-CN"/>
        </w:rPr>
        <w:t>UE</w:t>
      </w:r>
      <w:proofErr w:type="spellEnd"/>
      <w:r w:rsidR="004331A5" w:rsidRPr="00137881">
        <w:rPr>
          <w:rFonts w:eastAsia="宋体"/>
          <w:lang w:eastAsia="zh-CN"/>
        </w:rPr>
        <w:t xml:space="preserve"> should do when measurement result is available </w:t>
      </w:r>
    </w:p>
    <w:p w:rsidR="00254FDB" w:rsidRPr="00137881" w:rsidRDefault="00137881" w:rsidP="00266B45">
      <w:pPr>
        <w:pStyle w:val="Proposal"/>
        <w:numPr>
          <w:ilvl w:val="0"/>
          <w:numId w:val="13"/>
        </w:numPr>
        <w:ind w:hanging="339"/>
        <w:rPr>
          <w:rFonts w:eastAsia="宋体"/>
          <w:lang w:eastAsia="zh-CN"/>
        </w:rPr>
      </w:pPr>
      <w:r w:rsidRPr="00137881">
        <w:rPr>
          <w:rFonts w:eastAsia="宋体"/>
          <w:lang w:eastAsia="zh-CN"/>
        </w:rPr>
        <w:t xml:space="preserve">How </w:t>
      </w:r>
      <w:r w:rsidR="004331A5" w:rsidRPr="00137881">
        <w:rPr>
          <w:rFonts w:eastAsia="宋体"/>
          <w:lang w:eastAsia="zh-CN"/>
        </w:rPr>
        <w:t xml:space="preserve">the measurement report is identified by the target </w:t>
      </w:r>
      <w:proofErr w:type="spellStart"/>
      <w:r w:rsidR="004331A5" w:rsidRPr="00137881">
        <w:rPr>
          <w:rFonts w:eastAsia="宋体"/>
          <w:lang w:eastAsia="zh-CN"/>
        </w:rPr>
        <w:t>gNB</w:t>
      </w:r>
      <w:proofErr w:type="spellEnd"/>
      <w:r w:rsidR="00254FDB" w:rsidRPr="00137881">
        <w:rPr>
          <w:rFonts w:eastAsia="宋体"/>
          <w:lang w:eastAsia="zh-CN"/>
        </w:rPr>
        <w:t xml:space="preserve"> </w:t>
      </w:r>
    </w:p>
    <w:p w:rsidR="00254FDB" w:rsidRPr="00137881" w:rsidRDefault="00254FDB" w:rsidP="00266B45">
      <w:pPr>
        <w:pStyle w:val="Proposal"/>
        <w:numPr>
          <w:ilvl w:val="0"/>
          <w:numId w:val="15"/>
        </w:numPr>
        <w:ind w:left="1134" w:hanging="1134"/>
        <w:rPr>
          <w:rFonts w:eastAsia="宋体"/>
          <w:lang w:val="en-US" w:eastAsia="zh-CN"/>
        </w:rPr>
      </w:pPr>
      <w:r w:rsidRPr="00137881">
        <w:rPr>
          <w:rFonts w:eastAsia="宋体"/>
          <w:lang w:val="en-US" w:eastAsia="zh-CN"/>
        </w:rPr>
        <w:t xml:space="preserve">Discuss the following issues for the </w:t>
      </w:r>
      <w:proofErr w:type="spellStart"/>
      <w:r w:rsidRPr="00137881">
        <w:rPr>
          <w:rFonts w:eastAsia="宋体"/>
          <w:lang w:val="en-US" w:eastAsia="zh-CN"/>
        </w:rPr>
        <w:t>QoE</w:t>
      </w:r>
      <w:proofErr w:type="spellEnd"/>
      <w:r w:rsidRPr="00137881">
        <w:rPr>
          <w:rFonts w:eastAsia="宋体"/>
          <w:lang w:val="en-US" w:eastAsia="zh-CN"/>
        </w:rPr>
        <w:t xml:space="preserve"> </w:t>
      </w:r>
      <w:r w:rsidR="00137881">
        <w:rPr>
          <w:rFonts w:eastAsia="宋体"/>
          <w:lang w:val="en-US" w:eastAsia="zh-CN"/>
        </w:rPr>
        <w:t xml:space="preserve">measurement </w:t>
      </w:r>
      <w:r w:rsidRPr="00137881">
        <w:rPr>
          <w:rFonts w:eastAsia="宋体"/>
          <w:lang w:val="en-US" w:eastAsia="zh-CN"/>
        </w:rPr>
        <w:t>in NR-DC:</w:t>
      </w:r>
    </w:p>
    <w:p w:rsidR="00254FDB" w:rsidRDefault="00254FDB" w:rsidP="00266B45">
      <w:pPr>
        <w:pStyle w:val="Proposal"/>
        <w:numPr>
          <w:ilvl w:val="0"/>
          <w:numId w:val="13"/>
        </w:numPr>
        <w:ind w:hanging="339"/>
        <w:rPr>
          <w:rFonts w:eastAsia="宋体"/>
          <w:lang w:eastAsia="zh-CN"/>
        </w:rPr>
      </w:pPr>
      <w:r>
        <w:rPr>
          <w:rFonts w:eastAsia="宋体"/>
          <w:lang w:eastAsia="zh-CN"/>
        </w:rPr>
        <w:t>Whether the SN can configure the QoE measurement</w:t>
      </w:r>
    </w:p>
    <w:p w:rsidR="00254FDB" w:rsidRPr="00D01651" w:rsidRDefault="00254FDB" w:rsidP="00266B45">
      <w:pPr>
        <w:pStyle w:val="Proposal"/>
        <w:numPr>
          <w:ilvl w:val="0"/>
          <w:numId w:val="13"/>
        </w:numPr>
        <w:ind w:hanging="339"/>
        <w:rPr>
          <w:rFonts w:eastAsia="宋体"/>
          <w:lang w:eastAsia="zh-CN"/>
        </w:rPr>
      </w:pPr>
      <w:r w:rsidRPr="00137881">
        <w:rPr>
          <w:rFonts w:eastAsia="宋体"/>
          <w:lang w:eastAsia="zh-CN"/>
        </w:rPr>
        <w:t xml:space="preserve">The QoE </w:t>
      </w:r>
      <w:r w:rsidRPr="009D1E9F">
        <w:rPr>
          <w:rFonts w:eastAsia="宋体"/>
          <w:lang w:eastAsia="zh-CN"/>
        </w:rPr>
        <w:t>measurement</w:t>
      </w:r>
      <w:r w:rsidRPr="00137881">
        <w:rPr>
          <w:rFonts w:eastAsia="宋体"/>
          <w:lang w:eastAsia="zh-CN"/>
        </w:rPr>
        <w:t xml:space="preserve"> reporting </w:t>
      </w:r>
      <w:r w:rsidR="00137881" w:rsidRPr="00137881">
        <w:rPr>
          <w:rFonts w:eastAsia="宋体"/>
          <w:lang w:eastAsia="zh-CN"/>
        </w:rPr>
        <w:t xml:space="preserve">mechanism </w:t>
      </w:r>
      <w:r w:rsidRPr="00137881">
        <w:rPr>
          <w:rFonts w:eastAsia="宋体"/>
          <w:lang w:eastAsia="zh-CN"/>
        </w:rPr>
        <w:t>over the other DC leg</w:t>
      </w:r>
    </w:p>
    <w:p w:rsidR="00254FDB" w:rsidRPr="007961DB" w:rsidRDefault="004331A5" w:rsidP="00266B45">
      <w:pPr>
        <w:pStyle w:val="Proposal"/>
        <w:numPr>
          <w:ilvl w:val="0"/>
          <w:numId w:val="15"/>
        </w:numPr>
        <w:ind w:left="1134" w:hanging="1134"/>
        <w:rPr>
          <w:rFonts w:eastAsia="宋体"/>
          <w:lang w:val="en-US" w:eastAsia="zh-CN"/>
        </w:rPr>
      </w:pPr>
      <w:r w:rsidRPr="00137881">
        <w:rPr>
          <w:rFonts w:eastAsia="宋体"/>
          <w:lang w:val="en-US" w:eastAsia="zh-CN"/>
        </w:rPr>
        <w:t xml:space="preserve">Discussion should focus on the R17 left-over listed in the </w:t>
      </w:r>
      <w:proofErr w:type="spellStart"/>
      <w:r w:rsidRPr="00137881">
        <w:rPr>
          <w:rFonts w:eastAsia="宋体"/>
          <w:lang w:val="en-US" w:eastAsia="zh-CN"/>
        </w:rPr>
        <w:t>WID</w:t>
      </w:r>
      <w:proofErr w:type="spellEnd"/>
      <w:r w:rsidRPr="00137881">
        <w:rPr>
          <w:rFonts w:eastAsia="宋体"/>
          <w:lang w:val="en-US" w:eastAsia="zh-CN"/>
        </w:rPr>
        <w:t xml:space="preserve"> only</w:t>
      </w:r>
      <w:r w:rsidR="00254FDB" w:rsidRPr="00137881">
        <w:rPr>
          <w:rFonts w:eastAsia="宋体"/>
          <w:lang w:val="en-US" w:eastAsia="zh-CN"/>
        </w:rPr>
        <w:t>.</w:t>
      </w:r>
    </w:p>
    <w:p w:rsidR="00254FDB" w:rsidRPr="00137881" w:rsidRDefault="00254FDB" w:rsidP="00266B45">
      <w:pPr>
        <w:pStyle w:val="Proposal"/>
        <w:numPr>
          <w:ilvl w:val="0"/>
          <w:numId w:val="15"/>
        </w:numPr>
        <w:ind w:left="1134" w:hanging="1134"/>
        <w:rPr>
          <w:rFonts w:eastAsia="宋体"/>
          <w:lang w:val="en-US" w:eastAsia="zh-CN"/>
        </w:rPr>
      </w:pPr>
      <w:r w:rsidRPr="00137881">
        <w:rPr>
          <w:rFonts w:eastAsia="宋体"/>
          <w:lang w:val="en-US" w:eastAsia="zh-CN"/>
        </w:rPr>
        <w:lastRenderedPageBreak/>
        <w:t>For the continuity of QoE</w:t>
      </w:r>
      <w:r w:rsidRPr="00137881">
        <w:rPr>
          <w:rFonts w:eastAsia="宋体" w:hint="eastAsia"/>
          <w:lang w:val="en-US" w:eastAsia="zh-CN"/>
        </w:rPr>
        <w:t xml:space="preserve"> </w:t>
      </w:r>
      <w:r w:rsidRPr="00137881">
        <w:rPr>
          <w:rFonts w:eastAsia="宋体"/>
          <w:lang w:val="en-US" w:eastAsia="zh-CN"/>
        </w:rPr>
        <w:t>during</w:t>
      </w:r>
      <w:r w:rsidRPr="00137881">
        <w:rPr>
          <w:rFonts w:eastAsia="宋体" w:hint="eastAsia"/>
          <w:lang w:val="en-US" w:eastAsia="zh-CN"/>
        </w:rPr>
        <w:t xml:space="preserve"> intra-5GC</w:t>
      </w:r>
      <w:r w:rsidRPr="00137881">
        <w:rPr>
          <w:rFonts w:eastAsia="宋体"/>
          <w:lang w:val="en-US" w:eastAsia="zh-CN"/>
        </w:rPr>
        <w:t xml:space="preserve"> inter-RAT handover, only discuss the case that the QoE measurement is configured by the </w:t>
      </w:r>
      <w:proofErr w:type="spellStart"/>
      <w:r w:rsidRPr="00137881">
        <w:rPr>
          <w:rFonts w:eastAsia="宋体"/>
          <w:lang w:val="en-US" w:eastAsia="zh-CN"/>
        </w:rPr>
        <w:t>gNB</w:t>
      </w:r>
      <w:proofErr w:type="spellEnd"/>
      <w:r w:rsidRPr="00137881">
        <w:rPr>
          <w:rFonts w:eastAsia="宋体"/>
          <w:lang w:val="en-US" w:eastAsia="zh-CN"/>
        </w:rPr>
        <w:t>.</w:t>
      </w:r>
    </w:p>
    <w:p w:rsidR="00254FDB" w:rsidRPr="00137881" w:rsidRDefault="00254FDB" w:rsidP="00266B45">
      <w:pPr>
        <w:pStyle w:val="Proposal"/>
        <w:numPr>
          <w:ilvl w:val="0"/>
          <w:numId w:val="15"/>
        </w:numPr>
        <w:ind w:left="1134" w:hanging="1134"/>
        <w:rPr>
          <w:rFonts w:eastAsia="宋体"/>
          <w:lang w:val="en-US" w:eastAsia="zh-CN"/>
        </w:rPr>
      </w:pPr>
      <w:r w:rsidRPr="00137881">
        <w:rPr>
          <w:rFonts w:eastAsia="宋体"/>
          <w:lang w:val="en-US" w:eastAsia="zh-CN"/>
        </w:rPr>
        <w:t xml:space="preserve">Discuss the following issues for the continuity of </w:t>
      </w:r>
      <w:proofErr w:type="spellStart"/>
      <w:r w:rsidRPr="00137881">
        <w:rPr>
          <w:rFonts w:eastAsia="宋体"/>
          <w:lang w:val="en-US" w:eastAsia="zh-CN"/>
        </w:rPr>
        <w:t>QoE</w:t>
      </w:r>
      <w:proofErr w:type="spellEnd"/>
      <w:r w:rsidRPr="00137881">
        <w:rPr>
          <w:rFonts w:eastAsia="宋体"/>
          <w:lang w:val="en-US" w:eastAsia="zh-CN"/>
        </w:rPr>
        <w:t xml:space="preserve"> </w:t>
      </w:r>
      <w:r w:rsidR="00137881">
        <w:rPr>
          <w:rFonts w:eastAsia="宋体"/>
          <w:lang w:val="en-US" w:eastAsia="zh-CN"/>
        </w:rPr>
        <w:t xml:space="preserve">measurement </w:t>
      </w:r>
      <w:r w:rsidRPr="00137881">
        <w:rPr>
          <w:rFonts w:eastAsia="宋体"/>
          <w:lang w:val="en-US" w:eastAsia="zh-CN"/>
        </w:rPr>
        <w:t>during intra-</w:t>
      </w:r>
      <w:proofErr w:type="spellStart"/>
      <w:r w:rsidRPr="00137881">
        <w:rPr>
          <w:rFonts w:eastAsia="宋体"/>
          <w:lang w:val="en-US" w:eastAsia="zh-CN"/>
        </w:rPr>
        <w:t>5GC</w:t>
      </w:r>
      <w:proofErr w:type="spellEnd"/>
      <w:r w:rsidRPr="00137881">
        <w:rPr>
          <w:rFonts w:eastAsia="宋体"/>
          <w:lang w:val="en-US" w:eastAsia="zh-CN"/>
        </w:rPr>
        <w:t xml:space="preserve"> inter-RAT handover:</w:t>
      </w:r>
    </w:p>
    <w:p w:rsidR="00254FDB" w:rsidRDefault="00254FDB" w:rsidP="00266B45">
      <w:pPr>
        <w:pStyle w:val="Proposal"/>
        <w:numPr>
          <w:ilvl w:val="0"/>
          <w:numId w:val="13"/>
        </w:numPr>
        <w:ind w:hanging="339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How to deal with the multiple QoE measurement configurations during handover from the </w:t>
      </w:r>
      <w:proofErr w:type="spellStart"/>
      <w:r>
        <w:rPr>
          <w:rFonts w:eastAsia="宋体"/>
          <w:lang w:eastAsia="zh-CN"/>
        </w:rPr>
        <w:t>gNB</w:t>
      </w:r>
      <w:proofErr w:type="spellEnd"/>
      <w:r>
        <w:rPr>
          <w:rFonts w:eastAsia="宋体"/>
          <w:lang w:eastAsia="zh-CN"/>
        </w:rPr>
        <w:t xml:space="preserve"> to </w:t>
      </w:r>
      <w:proofErr w:type="spellStart"/>
      <w:r>
        <w:rPr>
          <w:rFonts w:eastAsia="宋体"/>
          <w:lang w:eastAsia="zh-CN"/>
        </w:rPr>
        <w:t>eNB</w:t>
      </w:r>
      <w:proofErr w:type="spellEnd"/>
    </w:p>
    <w:p w:rsidR="00254FDB" w:rsidRPr="00D01651" w:rsidRDefault="00254FDB" w:rsidP="00266B45">
      <w:pPr>
        <w:pStyle w:val="Proposal"/>
        <w:numPr>
          <w:ilvl w:val="0"/>
          <w:numId w:val="13"/>
        </w:numPr>
        <w:ind w:hanging="339"/>
        <w:rPr>
          <w:rFonts w:eastAsia="宋体"/>
          <w:lang w:eastAsia="zh-CN"/>
        </w:rPr>
      </w:pPr>
      <w:r>
        <w:rPr>
          <w:rFonts w:eastAsia="宋体"/>
          <w:lang w:eastAsia="zh-CN"/>
        </w:rPr>
        <w:t>How to deal with the QoE measurement when the UE leaves the area scope if only NR cells are configured in the area scope</w:t>
      </w:r>
    </w:p>
    <w:bookmarkEnd w:id="0"/>
    <w:bookmarkEnd w:id="2"/>
    <w:bookmarkEnd w:id="3"/>
    <w:p w:rsidR="00FF651F" w:rsidRPr="007D3E81" w:rsidRDefault="00FF651F" w:rsidP="00FF651F">
      <w:pPr>
        <w:pStyle w:val="10"/>
        <w:rPr>
          <w:rFonts w:eastAsia="宋体"/>
          <w:lang w:eastAsia="zh-CN"/>
        </w:rPr>
      </w:pPr>
      <w:r>
        <w:rPr>
          <w:rFonts w:eastAsia="宋体"/>
          <w:lang w:eastAsia="zh-CN"/>
        </w:rPr>
        <w:t>4. References</w:t>
      </w:r>
    </w:p>
    <w:p w:rsidR="00FF651F" w:rsidRDefault="00FF651F" w:rsidP="00FF651F">
      <w:pPr>
        <w:pStyle w:val="Proposal"/>
        <w:numPr>
          <w:ilvl w:val="0"/>
          <w:numId w:val="0"/>
        </w:numPr>
        <w:ind w:left="1560" w:hanging="1200"/>
        <w:rPr>
          <w:rFonts w:eastAsiaTheme="minorEastAsia"/>
          <w:b w:val="0"/>
          <w:lang w:eastAsia="zh-CN"/>
        </w:rPr>
      </w:pPr>
      <w:r w:rsidRPr="00FF651F">
        <w:rPr>
          <w:rFonts w:eastAsiaTheme="minorEastAsia" w:hint="eastAsia"/>
          <w:b w:val="0"/>
          <w:lang w:eastAsia="zh-CN"/>
        </w:rPr>
        <w:t>[</w:t>
      </w:r>
      <w:r w:rsidRPr="00FF651F">
        <w:rPr>
          <w:rFonts w:eastAsiaTheme="minorEastAsia"/>
          <w:b w:val="0"/>
          <w:lang w:eastAsia="zh-CN"/>
        </w:rPr>
        <w:t>1]</w:t>
      </w:r>
      <w:r w:rsidR="007B1BB0" w:rsidRPr="007B1BB0">
        <w:rPr>
          <w:rFonts w:eastAsiaTheme="minorEastAsia"/>
          <w:b w:val="0"/>
          <w:lang w:eastAsia="zh-CN"/>
        </w:rPr>
        <w:t>RP-221803</w:t>
      </w:r>
      <w:r>
        <w:rPr>
          <w:rFonts w:eastAsiaTheme="minorEastAsia"/>
          <w:b w:val="0"/>
          <w:lang w:eastAsia="zh-CN"/>
        </w:rPr>
        <w:t xml:space="preserve">, </w:t>
      </w:r>
      <w:r w:rsidR="007B1BB0" w:rsidRPr="007B1BB0">
        <w:rPr>
          <w:rFonts w:eastAsiaTheme="minorEastAsia"/>
          <w:b w:val="0"/>
          <w:lang w:eastAsia="zh-CN"/>
        </w:rPr>
        <w:t>Enhancement on NR QoE management and optimizations for diverse services</w:t>
      </w:r>
    </w:p>
    <w:p w:rsidR="00FF651F" w:rsidRDefault="00FF651F" w:rsidP="00FF651F">
      <w:pPr>
        <w:pStyle w:val="Proposal"/>
        <w:numPr>
          <w:ilvl w:val="0"/>
          <w:numId w:val="0"/>
        </w:numPr>
        <w:ind w:left="1560" w:hanging="1200"/>
        <w:rPr>
          <w:rFonts w:eastAsiaTheme="minorEastAsia"/>
          <w:b w:val="0"/>
          <w:lang w:eastAsia="zh-CN"/>
        </w:rPr>
      </w:pPr>
      <w:r w:rsidRPr="00FF651F">
        <w:rPr>
          <w:rFonts w:eastAsiaTheme="minorEastAsia" w:hint="eastAsia"/>
          <w:b w:val="0"/>
          <w:lang w:eastAsia="zh-CN"/>
        </w:rPr>
        <w:t>[</w:t>
      </w:r>
      <w:r>
        <w:rPr>
          <w:rFonts w:eastAsiaTheme="minorEastAsia"/>
          <w:b w:val="0"/>
          <w:lang w:eastAsia="zh-CN"/>
        </w:rPr>
        <w:t>2</w:t>
      </w:r>
      <w:r w:rsidRPr="00FF651F">
        <w:rPr>
          <w:rFonts w:eastAsiaTheme="minorEastAsia"/>
          <w:b w:val="0"/>
          <w:lang w:eastAsia="zh-CN"/>
        </w:rPr>
        <w:t xml:space="preserve">] </w:t>
      </w:r>
      <w:r w:rsidR="00A4217C" w:rsidRPr="00A4217C">
        <w:rPr>
          <w:rFonts w:eastAsiaTheme="minorEastAsia"/>
          <w:b w:val="0"/>
          <w:lang w:eastAsia="zh-CN"/>
        </w:rPr>
        <w:t>S4-220789</w:t>
      </w:r>
      <w:r>
        <w:rPr>
          <w:rFonts w:eastAsiaTheme="minorEastAsia"/>
          <w:b w:val="0"/>
          <w:lang w:eastAsia="zh-CN"/>
        </w:rPr>
        <w:t xml:space="preserve">, </w:t>
      </w:r>
      <w:r w:rsidR="00A4217C" w:rsidRPr="00A4217C">
        <w:rPr>
          <w:rFonts w:eastAsiaTheme="minorEastAsia"/>
          <w:b w:val="0"/>
          <w:lang w:eastAsia="zh-CN"/>
        </w:rPr>
        <w:t xml:space="preserve">Feasibility Study on AR and MR QoE Metrics </w:t>
      </w:r>
    </w:p>
    <w:p w:rsidR="00DE7B2B" w:rsidRDefault="00DE7B2B" w:rsidP="00137881">
      <w:pPr>
        <w:pStyle w:val="Proposal"/>
        <w:numPr>
          <w:ilvl w:val="0"/>
          <w:numId w:val="0"/>
        </w:numPr>
        <w:tabs>
          <w:tab w:val="clear" w:pos="1560"/>
        </w:tabs>
        <w:ind w:left="709" w:hanging="349"/>
        <w:rPr>
          <w:rFonts w:eastAsiaTheme="minorEastAsia"/>
          <w:b w:val="0"/>
          <w:lang w:eastAsia="zh-CN"/>
        </w:rPr>
      </w:pPr>
      <w:r>
        <w:rPr>
          <w:rFonts w:eastAsiaTheme="minorEastAsia"/>
          <w:b w:val="0"/>
          <w:lang w:eastAsia="zh-CN"/>
        </w:rPr>
        <w:t xml:space="preserve">[3] </w:t>
      </w:r>
      <w:proofErr w:type="spellStart"/>
      <w:r w:rsidR="005B590F" w:rsidRPr="005B590F">
        <w:rPr>
          <w:rFonts w:eastAsiaTheme="minorEastAsia"/>
          <w:b w:val="0"/>
          <w:lang w:eastAsia="zh-CN"/>
        </w:rPr>
        <w:t>R3</w:t>
      </w:r>
      <w:proofErr w:type="spellEnd"/>
      <w:r w:rsidR="005B590F" w:rsidRPr="005B590F">
        <w:rPr>
          <w:rFonts w:eastAsiaTheme="minorEastAsia"/>
          <w:b w:val="0"/>
          <w:lang w:eastAsia="zh-CN"/>
        </w:rPr>
        <w:t>-224888</w:t>
      </w:r>
      <w:r>
        <w:rPr>
          <w:rFonts w:eastAsiaTheme="minorEastAsia"/>
          <w:b w:val="0"/>
          <w:lang w:eastAsia="zh-CN"/>
        </w:rPr>
        <w:t xml:space="preserve">, </w:t>
      </w:r>
      <w:r w:rsidR="00137881" w:rsidRPr="00137881">
        <w:rPr>
          <w:rFonts w:eastAsiaTheme="minorEastAsia"/>
          <w:b w:val="0"/>
          <w:lang w:eastAsia="zh-CN"/>
        </w:rPr>
        <w:t xml:space="preserve">Initial discussions on </w:t>
      </w:r>
      <w:r w:rsidR="00137881">
        <w:rPr>
          <w:rFonts w:eastAsiaTheme="minorEastAsia"/>
          <w:b w:val="0"/>
          <w:lang w:eastAsia="zh-CN"/>
        </w:rPr>
        <w:t xml:space="preserve">the support of QoE measurement </w:t>
      </w:r>
      <w:r w:rsidR="00137881" w:rsidRPr="00137881">
        <w:rPr>
          <w:rFonts w:eastAsiaTheme="minorEastAsia"/>
          <w:b w:val="0"/>
          <w:lang w:eastAsia="zh-CN"/>
        </w:rPr>
        <w:t xml:space="preserve">in </w:t>
      </w:r>
      <w:proofErr w:type="spellStart"/>
      <w:r w:rsidR="00137881" w:rsidRPr="00137881">
        <w:rPr>
          <w:rFonts w:eastAsiaTheme="minorEastAsia"/>
          <w:b w:val="0"/>
          <w:lang w:eastAsia="zh-CN"/>
        </w:rPr>
        <w:t>RRC_INACTIVE</w:t>
      </w:r>
      <w:proofErr w:type="spellEnd"/>
      <w:r w:rsidR="00137881" w:rsidRPr="00137881">
        <w:rPr>
          <w:rFonts w:eastAsiaTheme="minorEastAsia"/>
          <w:b w:val="0"/>
          <w:lang w:eastAsia="zh-CN"/>
        </w:rPr>
        <w:t xml:space="preserve"> and </w:t>
      </w:r>
      <w:proofErr w:type="spellStart"/>
      <w:r w:rsidR="00137881" w:rsidRPr="00137881">
        <w:rPr>
          <w:rFonts w:eastAsiaTheme="minorEastAsia"/>
          <w:b w:val="0"/>
          <w:lang w:eastAsia="zh-CN"/>
        </w:rPr>
        <w:t>RRC_IDLE</w:t>
      </w:r>
      <w:proofErr w:type="spellEnd"/>
      <w:r w:rsidR="00137881" w:rsidRPr="00137881">
        <w:rPr>
          <w:rFonts w:eastAsiaTheme="minorEastAsia"/>
          <w:b w:val="0"/>
          <w:lang w:eastAsia="zh-CN"/>
        </w:rPr>
        <w:t xml:space="preserve"> states for MBS</w:t>
      </w:r>
      <w:r w:rsidR="00137881">
        <w:rPr>
          <w:rFonts w:eastAsiaTheme="minorEastAsia"/>
          <w:b w:val="0"/>
          <w:lang w:eastAsia="zh-CN"/>
        </w:rPr>
        <w:t xml:space="preserve">, </w:t>
      </w:r>
      <w:r>
        <w:rPr>
          <w:rFonts w:eastAsiaTheme="minorEastAsia"/>
          <w:b w:val="0"/>
          <w:lang w:eastAsia="zh-CN"/>
        </w:rPr>
        <w:t>Huawei</w:t>
      </w:r>
    </w:p>
    <w:p w:rsidR="0069316A" w:rsidRDefault="0069316A" w:rsidP="0069316A">
      <w:pPr>
        <w:pStyle w:val="Proposal"/>
        <w:numPr>
          <w:ilvl w:val="0"/>
          <w:numId w:val="0"/>
        </w:numPr>
        <w:ind w:left="1560" w:hanging="1200"/>
        <w:rPr>
          <w:rFonts w:eastAsiaTheme="minorEastAsia"/>
          <w:b w:val="0"/>
          <w:lang w:eastAsia="zh-CN"/>
        </w:rPr>
      </w:pPr>
      <w:r w:rsidRPr="00FF651F">
        <w:rPr>
          <w:rFonts w:eastAsiaTheme="minorEastAsia" w:hint="eastAsia"/>
          <w:b w:val="0"/>
          <w:lang w:eastAsia="zh-CN"/>
        </w:rPr>
        <w:t>[</w:t>
      </w:r>
      <w:r>
        <w:rPr>
          <w:rFonts w:eastAsiaTheme="minorEastAsia"/>
          <w:b w:val="0"/>
          <w:lang w:eastAsia="zh-CN"/>
        </w:rPr>
        <w:t>4</w:t>
      </w:r>
      <w:r w:rsidRPr="00FF651F">
        <w:rPr>
          <w:rFonts w:eastAsiaTheme="minorEastAsia"/>
          <w:b w:val="0"/>
          <w:lang w:eastAsia="zh-CN"/>
        </w:rPr>
        <w:t xml:space="preserve">] </w:t>
      </w:r>
      <w:proofErr w:type="spellStart"/>
      <w:r w:rsidR="005B590F" w:rsidRPr="005B590F">
        <w:rPr>
          <w:rFonts w:eastAsiaTheme="minorEastAsia"/>
          <w:b w:val="0"/>
          <w:lang w:eastAsia="zh-CN"/>
        </w:rPr>
        <w:t>R3</w:t>
      </w:r>
      <w:proofErr w:type="spellEnd"/>
      <w:r w:rsidR="005B590F" w:rsidRPr="005B590F">
        <w:rPr>
          <w:rFonts w:eastAsiaTheme="minorEastAsia"/>
          <w:b w:val="0"/>
          <w:lang w:eastAsia="zh-CN"/>
        </w:rPr>
        <w:t>-224889</w:t>
      </w:r>
      <w:r>
        <w:rPr>
          <w:rFonts w:eastAsiaTheme="minorEastAsia"/>
          <w:b w:val="0"/>
          <w:lang w:eastAsia="zh-CN"/>
        </w:rPr>
        <w:t xml:space="preserve">, </w:t>
      </w:r>
      <w:r w:rsidR="00137881" w:rsidRPr="00137881">
        <w:rPr>
          <w:rFonts w:eastAsiaTheme="minorEastAsia"/>
          <w:b w:val="0"/>
          <w:lang w:eastAsia="zh-CN"/>
        </w:rPr>
        <w:t>Discussions on the support for QoE in NR-DC</w:t>
      </w:r>
      <w:r w:rsidR="00137881">
        <w:rPr>
          <w:rFonts w:eastAsiaTheme="minorEastAsia"/>
          <w:b w:val="0"/>
          <w:lang w:eastAsia="zh-CN"/>
        </w:rPr>
        <w:t>,</w:t>
      </w:r>
      <w:r w:rsidR="00137881" w:rsidRPr="00137881">
        <w:rPr>
          <w:rFonts w:eastAsiaTheme="minorEastAsia"/>
          <w:b w:val="0"/>
          <w:lang w:eastAsia="zh-CN"/>
        </w:rPr>
        <w:t xml:space="preserve"> </w:t>
      </w:r>
      <w:r>
        <w:rPr>
          <w:rFonts w:eastAsiaTheme="minorEastAsia"/>
          <w:b w:val="0"/>
          <w:lang w:eastAsia="zh-CN"/>
        </w:rPr>
        <w:t>Huawei</w:t>
      </w:r>
      <w:r w:rsidRPr="00FF651F">
        <w:rPr>
          <w:rFonts w:eastAsiaTheme="minorEastAsia" w:hint="eastAsia"/>
          <w:b w:val="0"/>
          <w:lang w:eastAsia="zh-CN"/>
        </w:rPr>
        <w:t xml:space="preserve"> </w:t>
      </w:r>
    </w:p>
    <w:p w:rsidR="0069316A" w:rsidRDefault="0069316A" w:rsidP="0069316A">
      <w:pPr>
        <w:pStyle w:val="Proposal"/>
        <w:numPr>
          <w:ilvl w:val="0"/>
          <w:numId w:val="0"/>
        </w:numPr>
        <w:ind w:left="1560" w:hanging="1200"/>
        <w:rPr>
          <w:rFonts w:eastAsiaTheme="minorEastAsia"/>
          <w:b w:val="0"/>
          <w:lang w:eastAsia="zh-CN"/>
        </w:rPr>
      </w:pPr>
      <w:r w:rsidRPr="00FF651F">
        <w:rPr>
          <w:rFonts w:eastAsiaTheme="minorEastAsia" w:hint="eastAsia"/>
          <w:b w:val="0"/>
          <w:lang w:eastAsia="zh-CN"/>
        </w:rPr>
        <w:t>[</w:t>
      </w:r>
      <w:r>
        <w:rPr>
          <w:rFonts w:eastAsiaTheme="minorEastAsia"/>
          <w:b w:val="0"/>
          <w:lang w:eastAsia="zh-CN"/>
        </w:rPr>
        <w:t>5</w:t>
      </w:r>
      <w:r w:rsidRPr="00FF651F">
        <w:rPr>
          <w:rFonts w:eastAsiaTheme="minorEastAsia"/>
          <w:b w:val="0"/>
          <w:lang w:eastAsia="zh-CN"/>
        </w:rPr>
        <w:t xml:space="preserve">] </w:t>
      </w:r>
      <w:proofErr w:type="spellStart"/>
      <w:r>
        <w:rPr>
          <w:rFonts w:eastAsiaTheme="minorEastAsia"/>
          <w:b w:val="0"/>
          <w:lang w:eastAsia="zh-CN"/>
        </w:rPr>
        <w:t>R3</w:t>
      </w:r>
      <w:proofErr w:type="spellEnd"/>
      <w:r>
        <w:rPr>
          <w:rFonts w:eastAsiaTheme="minorEastAsia"/>
          <w:b w:val="0"/>
          <w:lang w:eastAsia="zh-CN"/>
        </w:rPr>
        <w:t>-</w:t>
      </w:r>
      <w:r w:rsidR="00137881">
        <w:rPr>
          <w:rFonts w:eastAsiaTheme="minorEastAsia"/>
          <w:b w:val="0"/>
          <w:lang w:eastAsia="zh-CN"/>
        </w:rPr>
        <w:t>224589</w:t>
      </w:r>
      <w:r>
        <w:rPr>
          <w:rFonts w:eastAsiaTheme="minorEastAsia"/>
          <w:b w:val="0"/>
          <w:lang w:eastAsia="zh-CN"/>
        </w:rPr>
        <w:t xml:space="preserve">, </w:t>
      </w:r>
      <w:r w:rsidR="00137881" w:rsidRPr="00137881">
        <w:rPr>
          <w:rFonts w:eastAsiaTheme="minorEastAsia"/>
          <w:b w:val="0"/>
          <w:lang w:eastAsia="zh-CN"/>
        </w:rPr>
        <w:t xml:space="preserve">Discussions on the support of </w:t>
      </w:r>
      <w:proofErr w:type="spellStart"/>
      <w:r w:rsidR="00137881" w:rsidRPr="00137881">
        <w:rPr>
          <w:rFonts w:eastAsiaTheme="minorEastAsia"/>
          <w:b w:val="0"/>
          <w:lang w:eastAsia="zh-CN"/>
        </w:rPr>
        <w:t>R17</w:t>
      </w:r>
      <w:proofErr w:type="spellEnd"/>
      <w:r w:rsidR="00137881" w:rsidRPr="00137881">
        <w:rPr>
          <w:rFonts w:eastAsiaTheme="minorEastAsia"/>
          <w:b w:val="0"/>
          <w:lang w:eastAsia="zh-CN"/>
        </w:rPr>
        <w:t xml:space="preserve"> left-over features</w:t>
      </w:r>
      <w:r w:rsidR="00137881">
        <w:rPr>
          <w:rFonts w:eastAsiaTheme="minorEastAsia"/>
          <w:b w:val="0"/>
          <w:lang w:eastAsia="zh-CN"/>
        </w:rPr>
        <w:t>,</w:t>
      </w:r>
      <w:r w:rsidR="00137881" w:rsidRPr="00137881">
        <w:rPr>
          <w:rFonts w:eastAsiaTheme="minorEastAsia"/>
          <w:b w:val="0"/>
          <w:lang w:eastAsia="zh-CN"/>
        </w:rPr>
        <w:t xml:space="preserve"> </w:t>
      </w:r>
      <w:r>
        <w:rPr>
          <w:rFonts w:eastAsiaTheme="minorEastAsia"/>
          <w:b w:val="0"/>
          <w:lang w:eastAsia="zh-CN"/>
        </w:rPr>
        <w:t>Huawei</w:t>
      </w:r>
      <w:r w:rsidRPr="00A4217C">
        <w:rPr>
          <w:rFonts w:eastAsiaTheme="minorEastAsia"/>
          <w:b w:val="0"/>
          <w:lang w:eastAsia="zh-CN"/>
        </w:rPr>
        <w:t xml:space="preserve"> </w:t>
      </w:r>
    </w:p>
    <w:p w:rsidR="00137881" w:rsidRDefault="00137881" w:rsidP="0069316A">
      <w:pPr>
        <w:pStyle w:val="Proposal"/>
        <w:numPr>
          <w:ilvl w:val="0"/>
          <w:numId w:val="0"/>
        </w:numPr>
        <w:ind w:left="1560" w:hanging="1200"/>
        <w:rPr>
          <w:rFonts w:eastAsiaTheme="minorEastAsia"/>
          <w:b w:val="0"/>
          <w:lang w:eastAsia="zh-CN"/>
        </w:rPr>
      </w:pPr>
      <w:bookmarkStart w:id="4" w:name="_GoBack"/>
      <w:bookmarkEnd w:id="4"/>
    </w:p>
    <w:p w:rsidR="007B1BB0" w:rsidRPr="007D3E81" w:rsidRDefault="007B1BB0" w:rsidP="007B1BB0">
      <w:pPr>
        <w:pStyle w:val="10"/>
        <w:rPr>
          <w:rFonts w:eastAsia="宋体"/>
          <w:lang w:eastAsia="zh-CN"/>
        </w:rPr>
      </w:pPr>
      <w:r>
        <w:rPr>
          <w:rFonts w:eastAsia="宋体"/>
          <w:lang w:eastAsia="zh-CN"/>
        </w:rPr>
        <w:t>5. Annex- Objectives of WID RP-221803</w:t>
      </w:r>
    </w:p>
    <w:p w:rsidR="007B1BB0" w:rsidRDefault="007B1BB0" w:rsidP="007B1BB0">
      <w:pPr>
        <w:spacing w:afterLines="50" w:after="120"/>
        <w:jc w:val="both"/>
        <w:rPr>
          <w:bCs/>
        </w:rPr>
      </w:pPr>
      <w:r>
        <w:rPr>
          <w:bCs/>
        </w:rPr>
        <w:t>The detailed objectives of the work item are as follows:</w:t>
      </w:r>
    </w:p>
    <w:p w:rsidR="007B1BB0" w:rsidRDefault="007B1BB0" w:rsidP="00266B45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beforeLines="50" w:before="120" w:after="0"/>
        <w:jc w:val="both"/>
        <w:textAlignment w:val="baseline"/>
        <w:rPr>
          <w:bCs/>
          <w:lang w:eastAsia="zh-CN"/>
        </w:rPr>
      </w:pPr>
      <w:r>
        <w:t>Support for new service type, such as AR, MR, MBS and other new service type defined or to be supported by SA4. Support RAN-visible parameters for</w:t>
      </w:r>
      <w:r>
        <w:rPr>
          <w:rFonts w:hint="eastAsia"/>
          <w:lang w:val="en-US" w:eastAsia="zh-CN"/>
        </w:rPr>
        <w:t xml:space="preserve"> the </w:t>
      </w:r>
      <w:r>
        <w:t>additional service types</w:t>
      </w:r>
      <w:r>
        <w:rPr>
          <w:rFonts w:hint="eastAsia"/>
          <w:lang w:val="en-US" w:eastAsia="zh-CN"/>
        </w:rPr>
        <w:t>, and</w:t>
      </w:r>
      <w:r>
        <w:t xml:space="preserve"> </w:t>
      </w:r>
      <w:r>
        <w:rPr>
          <w:rFonts w:hint="eastAsia"/>
          <w:lang w:val="en-US" w:eastAsia="zh-CN"/>
        </w:rPr>
        <w:t>the existing service if needed</w:t>
      </w:r>
      <w:r>
        <w:t>, and the coordination with SA4 is needed</w:t>
      </w:r>
      <w:r>
        <w:rPr>
          <w:rFonts w:hint="eastAsia"/>
          <w:lang w:val="en-US" w:eastAsia="zh-CN"/>
        </w:rPr>
        <w:t xml:space="preserve"> </w:t>
      </w:r>
      <w:r>
        <w:rPr>
          <w:bCs/>
        </w:rPr>
        <w:t>[RAN3, RAN2].</w:t>
      </w:r>
    </w:p>
    <w:p w:rsidR="007B1BB0" w:rsidRDefault="007B1BB0" w:rsidP="00266B45">
      <w:pPr>
        <w:numPr>
          <w:ilvl w:val="0"/>
          <w:numId w:val="11"/>
        </w:numPr>
        <w:overflowPunct w:val="0"/>
        <w:autoSpaceDE w:val="0"/>
        <w:autoSpaceDN w:val="0"/>
        <w:adjustRightInd w:val="0"/>
        <w:spacing w:after="0"/>
        <w:textAlignment w:val="baseline"/>
        <w:rPr>
          <w:bCs/>
          <w:lang w:eastAsia="zh-CN"/>
        </w:rPr>
      </w:pPr>
      <w:r>
        <w:rPr>
          <w:rFonts w:hint="eastAsia"/>
          <w:bCs/>
          <w:lang w:val="en-US" w:eastAsia="zh-CN"/>
        </w:rPr>
        <w:t xml:space="preserve">Specify the new service and the existing service </w:t>
      </w:r>
      <w:r>
        <w:t>defined or to be supported by SA4</w:t>
      </w:r>
      <w:r>
        <w:rPr>
          <w:rFonts w:hint="eastAsia"/>
          <w:lang w:val="en-US" w:eastAsia="zh-CN"/>
        </w:rPr>
        <w:t>,</w:t>
      </w:r>
      <w:r>
        <w:rPr>
          <w:rFonts w:hint="eastAsia"/>
          <w:bCs/>
          <w:lang w:val="en-US" w:eastAsia="zh-CN"/>
        </w:rPr>
        <w:t xml:space="preserve"> combined with high mobility scenarios, e.g., </w:t>
      </w:r>
      <w:r>
        <w:t>High Speed Trains.</w:t>
      </w:r>
    </w:p>
    <w:p w:rsidR="007B1BB0" w:rsidRDefault="007B1BB0" w:rsidP="00266B45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beforeLines="50" w:before="120" w:after="0"/>
        <w:jc w:val="both"/>
        <w:textAlignment w:val="baseline"/>
        <w:rPr>
          <w:bCs/>
          <w:lang w:eastAsia="zh-CN"/>
        </w:rPr>
      </w:pPr>
      <w:r>
        <w:rPr>
          <w:bCs/>
          <w:lang w:eastAsia="zh-CN"/>
        </w:rPr>
        <w:t>Specify for QoE measurement</w:t>
      </w:r>
      <w:r>
        <w:rPr>
          <w:rFonts w:hint="eastAsia"/>
          <w:bCs/>
          <w:lang w:val="en-US" w:eastAsia="zh-CN"/>
        </w:rPr>
        <w:t xml:space="preserve"> configuration and</w:t>
      </w:r>
      <w:r>
        <w:rPr>
          <w:bCs/>
          <w:lang w:eastAsia="zh-CN"/>
        </w:rPr>
        <w:t xml:space="preserve"> collection </w:t>
      </w:r>
      <w:r>
        <w:rPr>
          <w:rFonts w:hint="eastAsia"/>
          <w:bCs/>
          <w:lang w:val="en-US" w:eastAsia="zh-CN"/>
        </w:rPr>
        <w:t>in RRC_INACTIVE and RRC_IDLE states</w:t>
      </w:r>
      <w:r>
        <w:rPr>
          <w:bCs/>
          <w:lang w:eastAsia="zh-CN"/>
        </w:rPr>
        <w:t xml:space="preserve"> </w:t>
      </w:r>
      <w:r>
        <w:rPr>
          <w:rFonts w:hint="eastAsia"/>
          <w:bCs/>
          <w:lang w:val="en-US" w:eastAsia="zh-CN"/>
        </w:rPr>
        <w:t xml:space="preserve">for MBS, at least </w:t>
      </w:r>
      <w:r>
        <w:rPr>
          <w:bCs/>
          <w:lang w:eastAsia="zh-CN"/>
        </w:rPr>
        <w:t xml:space="preserve">for </w:t>
      </w:r>
      <w:r>
        <w:rPr>
          <w:rFonts w:hint="eastAsia"/>
          <w:bCs/>
          <w:lang w:val="en-US" w:eastAsia="zh-CN"/>
        </w:rPr>
        <w:t xml:space="preserve">broadcast </w:t>
      </w:r>
      <w:r>
        <w:rPr>
          <w:bCs/>
          <w:lang w:eastAsia="zh-CN"/>
        </w:rPr>
        <w:t>service</w:t>
      </w:r>
      <w:r>
        <w:rPr>
          <w:bCs/>
          <w:lang w:val="en-US" w:eastAsia="zh-CN"/>
        </w:rPr>
        <w:t xml:space="preserve"> </w:t>
      </w:r>
      <w:r>
        <w:rPr>
          <w:bCs/>
        </w:rPr>
        <w:t>[RAN3, RAN2]</w:t>
      </w:r>
      <w:r>
        <w:rPr>
          <w:bCs/>
          <w:lang w:eastAsia="zh-CN"/>
        </w:rPr>
        <w:t>.</w:t>
      </w:r>
    </w:p>
    <w:p w:rsidR="007B1BB0" w:rsidRPr="00657B8B" w:rsidRDefault="007B1BB0" w:rsidP="00266B45">
      <w:pPr>
        <w:numPr>
          <w:ilvl w:val="0"/>
          <w:numId w:val="11"/>
        </w:numPr>
        <w:overflowPunct w:val="0"/>
        <w:autoSpaceDE w:val="0"/>
        <w:autoSpaceDN w:val="0"/>
        <w:adjustRightInd w:val="0"/>
        <w:spacing w:after="0"/>
        <w:textAlignment w:val="baseline"/>
        <w:rPr>
          <w:bCs/>
          <w:lang w:val="en-US" w:eastAsia="zh-CN"/>
        </w:rPr>
      </w:pPr>
      <w:r w:rsidRPr="00657B8B">
        <w:rPr>
          <w:bCs/>
          <w:lang w:eastAsia="zh-CN"/>
        </w:rPr>
        <w:t xml:space="preserve">Specify the mechanism to support the alignment of </w:t>
      </w:r>
      <w:r w:rsidRPr="00657B8B">
        <w:rPr>
          <w:rFonts w:hint="eastAsia"/>
          <w:bCs/>
          <w:lang w:val="en-US" w:eastAsia="zh-CN"/>
        </w:rPr>
        <w:t xml:space="preserve">the existing </w:t>
      </w:r>
      <w:r w:rsidRPr="00657B8B">
        <w:rPr>
          <w:bCs/>
          <w:lang w:eastAsia="zh-CN"/>
        </w:rPr>
        <w:t>radio related measurement and QoE reporting.</w:t>
      </w:r>
    </w:p>
    <w:p w:rsidR="007B1BB0" w:rsidRPr="0074650E" w:rsidRDefault="007B1BB0" w:rsidP="00266B45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beforeLines="50" w:before="120" w:after="0"/>
        <w:jc w:val="both"/>
        <w:textAlignment w:val="baseline"/>
        <w:rPr>
          <w:bCs/>
          <w:lang w:eastAsia="zh-CN"/>
        </w:rPr>
      </w:pPr>
      <w:r w:rsidRPr="0074650E">
        <w:rPr>
          <w:bCs/>
          <w:lang w:eastAsia="zh-CN"/>
        </w:rPr>
        <w:t>Specify to support for QoE in NR-DC</w:t>
      </w:r>
      <w:r w:rsidRPr="0074650E">
        <w:rPr>
          <w:rFonts w:hint="eastAsia"/>
          <w:bCs/>
          <w:lang w:eastAsia="zh-CN"/>
        </w:rPr>
        <w:t>, e.g. enable QoE reporting via SN</w:t>
      </w:r>
      <w:r w:rsidRPr="0074650E">
        <w:rPr>
          <w:bCs/>
          <w:lang w:eastAsia="zh-CN"/>
        </w:rPr>
        <w:t xml:space="preserve"> </w:t>
      </w:r>
      <w:r>
        <w:rPr>
          <w:bCs/>
          <w:lang w:eastAsia="zh-CN"/>
        </w:rPr>
        <w:t>[RAN3, RAN2]</w:t>
      </w:r>
      <w:r w:rsidRPr="0074650E">
        <w:rPr>
          <w:bCs/>
          <w:lang w:eastAsia="zh-CN"/>
        </w:rPr>
        <w:t>.</w:t>
      </w:r>
    </w:p>
    <w:p w:rsidR="007B1BB0" w:rsidRDefault="007B1BB0" w:rsidP="00266B45">
      <w:pPr>
        <w:numPr>
          <w:ilvl w:val="0"/>
          <w:numId w:val="11"/>
        </w:numPr>
        <w:overflowPunct w:val="0"/>
        <w:autoSpaceDE w:val="0"/>
        <w:autoSpaceDN w:val="0"/>
        <w:adjustRightInd w:val="0"/>
        <w:spacing w:after="0"/>
        <w:ind w:left="720" w:hanging="360"/>
        <w:textAlignment w:val="baseline"/>
        <w:rPr>
          <w:bCs/>
          <w:lang w:eastAsia="zh-CN"/>
        </w:rPr>
      </w:pPr>
      <w:r>
        <w:t>Specify the QoE configuration,</w:t>
      </w:r>
      <w:r>
        <w:rPr>
          <w:rFonts w:hint="eastAsia"/>
          <w:lang w:val="en-US" w:eastAsia="zh-CN"/>
        </w:rPr>
        <w:t xml:space="preserve"> and</w:t>
      </w:r>
      <w:r>
        <w:t xml:space="preserve"> measurement reporting over MN/SN for NR-DC architecture, and specify the QoE measurement reporting over the other DC leg </w:t>
      </w:r>
      <w:r>
        <w:rPr>
          <w:rFonts w:hint="eastAsia"/>
          <w:lang w:val="en-US" w:eastAsia="zh-CN"/>
        </w:rPr>
        <w:t>in order to maintain the reporting continuity</w:t>
      </w:r>
      <w:r>
        <w:t>.</w:t>
      </w:r>
    </w:p>
    <w:p w:rsidR="007B1BB0" w:rsidRDefault="007B1BB0" w:rsidP="007B1BB0">
      <w:pPr>
        <w:spacing w:after="0"/>
        <w:ind w:left="720"/>
        <w:rPr>
          <w:bCs/>
          <w:lang w:eastAsia="zh-CN"/>
        </w:rPr>
      </w:pPr>
      <w:r>
        <w:rPr>
          <w:bCs/>
          <w:lang w:eastAsia="zh-CN"/>
        </w:rPr>
        <w:t>Note 1: The QoE measurements are not perform</w:t>
      </w:r>
      <w:proofErr w:type="spellStart"/>
      <w:r>
        <w:rPr>
          <w:rFonts w:hint="eastAsia"/>
          <w:bCs/>
          <w:lang w:val="en-US" w:eastAsia="zh-CN"/>
        </w:rPr>
        <w:t>ed</w:t>
      </w:r>
      <w:proofErr w:type="spellEnd"/>
      <w:r>
        <w:rPr>
          <w:rFonts w:hint="eastAsia"/>
          <w:bCs/>
          <w:lang w:val="en-US" w:eastAsia="zh-CN"/>
        </w:rPr>
        <w:t xml:space="preserve"> separately</w:t>
      </w:r>
      <w:r>
        <w:rPr>
          <w:bCs/>
          <w:lang w:eastAsia="zh-CN"/>
        </w:rPr>
        <w:t xml:space="preserve"> for </w:t>
      </w:r>
      <w:r>
        <w:rPr>
          <w:rFonts w:hint="eastAsia"/>
          <w:bCs/>
          <w:lang w:val="en-US" w:eastAsia="zh-CN"/>
        </w:rPr>
        <w:t xml:space="preserve">each </w:t>
      </w:r>
      <w:r>
        <w:rPr>
          <w:bCs/>
          <w:lang w:eastAsia="zh-CN"/>
        </w:rPr>
        <w:t>leg.</w:t>
      </w:r>
    </w:p>
    <w:p w:rsidR="007B1BB0" w:rsidRDefault="007B1BB0" w:rsidP="00266B45">
      <w:pPr>
        <w:numPr>
          <w:ilvl w:val="0"/>
          <w:numId w:val="11"/>
        </w:numPr>
        <w:overflowPunct w:val="0"/>
        <w:autoSpaceDE w:val="0"/>
        <w:autoSpaceDN w:val="0"/>
        <w:adjustRightInd w:val="0"/>
        <w:spacing w:after="0"/>
        <w:ind w:left="720" w:hanging="360"/>
        <w:textAlignment w:val="baseline"/>
        <w:rPr>
          <w:bCs/>
          <w:lang w:eastAsia="zh-CN"/>
        </w:rPr>
      </w:pPr>
      <w:r>
        <w:rPr>
          <w:bCs/>
          <w:lang w:eastAsia="zh-CN"/>
        </w:rPr>
        <w:t xml:space="preserve">Support RAN-visible </w:t>
      </w:r>
      <w:proofErr w:type="spellStart"/>
      <w:r>
        <w:rPr>
          <w:rFonts w:hint="eastAsia"/>
          <w:bCs/>
          <w:lang w:val="en-US" w:eastAsia="zh-CN"/>
        </w:rPr>
        <w:t>QoE</w:t>
      </w:r>
      <w:proofErr w:type="spellEnd"/>
      <w:r>
        <w:rPr>
          <w:rFonts w:hint="eastAsia"/>
          <w:bCs/>
          <w:lang w:val="en-US" w:eastAsia="zh-CN"/>
        </w:rPr>
        <w:t xml:space="preserve"> </w:t>
      </w:r>
      <w:r>
        <w:rPr>
          <w:bCs/>
          <w:lang w:eastAsia="zh-CN"/>
        </w:rPr>
        <w:t>and radio related measurement configuration and reporting in NR-DC scenarios.</w:t>
      </w:r>
    </w:p>
    <w:p w:rsidR="007B1BB0" w:rsidRDefault="007B1BB0" w:rsidP="00266B45">
      <w:pPr>
        <w:numPr>
          <w:ilvl w:val="0"/>
          <w:numId w:val="11"/>
        </w:numPr>
        <w:overflowPunct w:val="0"/>
        <w:autoSpaceDE w:val="0"/>
        <w:autoSpaceDN w:val="0"/>
        <w:adjustRightInd w:val="0"/>
        <w:spacing w:after="0"/>
        <w:ind w:left="720" w:hanging="360"/>
        <w:textAlignment w:val="baseline"/>
        <w:rPr>
          <w:bCs/>
          <w:lang w:eastAsia="zh-CN"/>
        </w:rPr>
      </w:pPr>
      <w:r>
        <w:t>Specify the QoE measurement continuity in mobility scenarios in NR-DC</w:t>
      </w:r>
      <w:r>
        <w:rPr>
          <w:bCs/>
          <w:lang w:eastAsia="zh-CN"/>
        </w:rPr>
        <w:t>.</w:t>
      </w:r>
    </w:p>
    <w:p w:rsidR="007B1BB0" w:rsidRDefault="007B1BB0" w:rsidP="00266B45">
      <w:pPr>
        <w:numPr>
          <w:ilvl w:val="0"/>
          <w:numId w:val="11"/>
        </w:numPr>
        <w:overflowPunct w:val="0"/>
        <w:autoSpaceDE w:val="0"/>
        <w:autoSpaceDN w:val="0"/>
        <w:adjustRightInd w:val="0"/>
        <w:spacing w:after="0"/>
        <w:ind w:left="720" w:hanging="360"/>
        <w:textAlignment w:val="baseline"/>
        <w:rPr>
          <w:bCs/>
          <w:lang w:eastAsia="zh-CN"/>
        </w:rPr>
      </w:pPr>
      <w:r>
        <w:t>Specify the alignment of QoE</w:t>
      </w:r>
      <w:r>
        <w:rPr>
          <w:rFonts w:hint="eastAsia"/>
          <w:lang w:val="en-US" w:eastAsia="zh-CN"/>
        </w:rPr>
        <w:t xml:space="preserve"> measurements (including legacy </w:t>
      </w:r>
      <w:proofErr w:type="spellStart"/>
      <w:r>
        <w:rPr>
          <w:rFonts w:hint="eastAsia"/>
          <w:lang w:val="en-US" w:eastAsia="zh-CN"/>
        </w:rPr>
        <w:t>QoE</w:t>
      </w:r>
      <w:proofErr w:type="spellEnd"/>
      <w:r>
        <w:rPr>
          <w:rFonts w:hint="eastAsia"/>
          <w:lang w:val="en-US" w:eastAsia="zh-CN"/>
        </w:rPr>
        <w:t xml:space="preserve"> and RAN visible </w:t>
      </w:r>
      <w:proofErr w:type="spellStart"/>
      <w:r>
        <w:rPr>
          <w:rFonts w:hint="eastAsia"/>
          <w:lang w:val="en-US" w:eastAsia="zh-CN"/>
        </w:rPr>
        <w:t>QoE</w:t>
      </w:r>
      <w:proofErr w:type="spellEnd"/>
      <w:r>
        <w:rPr>
          <w:rFonts w:hint="eastAsia"/>
          <w:lang w:val="en-US" w:eastAsia="zh-CN"/>
        </w:rPr>
        <w:t xml:space="preserve"> measurements)</w:t>
      </w:r>
      <w:r>
        <w:t xml:space="preserve"> and radio related measurement in NR-DC</w:t>
      </w:r>
      <w:r>
        <w:rPr>
          <w:bCs/>
          <w:lang w:eastAsia="zh-CN"/>
        </w:rPr>
        <w:t>.</w:t>
      </w:r>
    </w:p>
    <w:p w:rsidR="007B1BB0" w:rsidRPr="0074650E" w:rsidRDefault="007B1BB0" w:rsidP="00266B45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beforeLines="50" w:before="120" w:after="0"/>
        <w:jc w:val="both"/>
        <w:textAlignment w:val="baseline"/>
        <w:rPr>
          <w:bCs/>
          <w:lang w:val="en-US" w:eastAsia="zh-CN"/>
        </w:rPr>
      </w:pPr>
      <w:r>
        <w:rPr>
          <w:rFonts w:hint="eastAsia"/>
          <w:lang w:eastAsia="zh-CN"/>
        </w:rPr>
        <w:t>Left-over features</w:t>
      </w:r>
      <w:r>
        <w:rPr>
          <w:rFonts w:hint="eastAsia"/>
          <w:lang w:val="en-US" w:eastAsia="zh-CN"/>
        </w:rPr>
        <w:t xml:space="preserve"> from Rel-17, as well as the enhancements of existing features which are not included in Rel-17 normative phase, should be </w:t>
      </w:r>
      <w:r>
        <w:rPr>
          <w:lang w:val="en-US" w:eastAsia="zh-CN"/>
        </w:rPr>
        <w:t>supported</w:t>
      </w:r>
      <w:r>
        <w:rPr>
          <w:rFonts w:hint="eastAsia"/>
          <w:lang w:val="en-US" w:eastAsia="zh-CN"/>
        </w:rPr>
        <w:t xml:space="preserve"> in Rel-18 </w:t>
      </w:r>
      <w:r>
        <w:rPr>
          <w:lang w:val="en-US" w:eastAsia="zh-CN"/>
        </w:rPr>
        <w:t>if consensus on benefits are reached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[</w:t>
      </w:r>
      <w:r>
        <w:rPr>
          <w:rFonts w:hint="eastAsia"/>
          <w:lang w:val="en-US" w:eastAsia="zh-CN"/>
        </w:rPr>
        <w:t>RAN3</w:t>
      </w:r>
      <w:r>
        <w:rPr>
          <w:rFonts w:hint="eastAsia"/>
          <w:lang w:eastAsia="zh-CN"/>
        </w:rPr>
        <w:t>, RAN2].</w:t>
      </w:r>
    </w:p>
    <w:p w:rsidR="007B1BB0" w:rsidRDefault="007B1BB0" w:rsidP="00266B45">
      <w:pPr>
        <w:numPr>
          <w:ilvl w:val="0"/>
          <w:numId w:val="11"/>
        </w:numPr>
        <w:overflowPunct w:val="0"/>
        <w:autoSpaceDE w:val="0"/>
        <w:autoSpaceDN w:val="0"/>
        <w:adjustRightInd w:val="0"/>
        <w:spacing w:after="0"/>
        <w:textAlignment w:val="baseline"/>
        <w:rPr>
          <w:bCs/>
          <w:lang w:val="en-US" w:eastAsia="zh-CN"/>
        </w:rPr>
      </w:pPr>
      <w:r>
        <w:rPr>
          <w:bCs/>
          <w:lang w:val="en-US" w:eastAsia="zh-CN"/>
        </w:rPr>
        <w:t xml:space="preserve">Specify per-slice </w:t>
      </w:r>
      <w:proofErr w:type="spellStart"/>
      <w:r>
        <w:rPr>
          <w:bCs/>
          <w:lang w:val="en-US" w:eastAsia="zh-CN"/>
        </w:rPr>
        <w:t>QoE</w:t>
      </w:r>
      <w:proofErr w:type="spellEnd"/>
      <w:r>
        <w:rPr>
          <w:bCs/>
          <w:lang w:val="en-US" w:eastAsia="zh-CN"/>
        </w:rPr>
        <w:t xml:space="preserve"> measurement configuration enhancement.</w:t>
      </w:r>
    </w:p>
    <w:p w:rsidR="007B1BB0" w:rsidRDefault="007B1BB0" w:rsidP="00266B45">
      <w:pPr>
        <w:numPr>
          <w:ilvl w:val="0"/>
          <w:numId w:val="11"/>
        </w:numPr>
        <w:overflowPunct w:val="0"/>
        <w:autoSpaceDE w:val="0"/>
        <w:autoSpaceDN w:val="0"/>
        <w:adjustRightInd w:val="0"/>
        <w:spacing w:after="0"/>
        <w:textAlignment w:val="baseline"/>
        <w:rPr>
          <w:bCs/>
          <w:lang w:val="en-US" w:eastAsia="zh-CN"/>
        </w:rPr>
      </w:pPr>
      <w:r>
        <w:rPr>
          <w:bCs/>
          <w:lang w:val="en-US" w:eastAsia="zh-CN"/>
        </w:rPr>
        <w:t xml:space="preserve">Specify RAN visible </w:t>
      </w:r>
      <w:proofErr w:type="spellStart"/>
      <w:r>
        <w:rPr>
          <w:bCs/>
          <w:lang w:val="en-US" w:eastAsia="zh-CN"/>
        </w:rPr>
        <w:t>QoE</w:t>
      </w:r>
      <w:proofErr w:type="spellEnd"/>
      <w:r>
        <w:rPr>
          <w:bCs/>
          <w:lang w:val="en-US" w:eastAsia="zh-CN"/>
        </w:rPr>
        <w:t xml:space="preserve"> enhancements for </w:t>
      </w:r>
      <w:proofErr w:type="spellStart"/>
      <w:r>
        <w:rPr>
          <w:bCs/>
          <w:lang w:val="en-US" w:eastAsia="zh-CN"/>
        </w:rPr>
        <w:t>QoE</w:t>
      </w:r>
      <w:proofErr w:type="spellEnd"/>
      <w:r>
        <w:rPr>
          <w:bCs/>
          <w:lang w:val="en-US" w:eastAsia="zh-CN"/>
        </w:rPr>
        <w:t xml:space="preserve"> value, RAN visible </w:t>
      </w:r>
      <w:proofErr w:type="spellStart"/>
      <w:r>
        <w:rPr>
          <w:bCs/>
          <w:lang w:val="en-US" w:eastAsia="zh-CN"/>
        </w:rPr>
        <w:t>QoE</w:t>
      </w:r>
      <w:proofErr w:type="spellEnd"/>
      <w:r>
        <w:rPr>
          <w:bCs/>
          <w:lang w:val="en-US" w:eastAsia="zh-CN"/>
        </w:rPr>
        <w:t xml:space="preserve"> trigger event</w:t>
      </w:r>
      <w:r>
        <w:rPr>
          <w:rFonts w:hint="eastAsia"/>
          <w:bCs/>
          <w:lang w:val="en-US" w:eastAsia="zh-CN"/>
        </w:rPr>
        <w:t xml:space="preserve">, </w:t>
      </w:r>
      <w:r>
        <w:rPr>
          <w:bCs/>
          <w:lang w:val="en-US" w:eastAsia="zh-CN"/>
        </w:rPr>
        <w:t xml:space="preserve">RAN visible </w:t>
      </w:r>
      <w:proofErr w:type="spellStart"/>
      <w:r>
        <w:rPr>
          <w:bCs/>
          <w:lang w:val="en-US" w:eastAsia="zh-CN"/>
        </w:rPr>
        <w:t>QoE</w:t>
      </w:r>
      <w:proofErr w:type="spellEnd"/>
      <w:r>
        <w:rPr>
          <w:bCs/>
          <w:lang w:val="en-US" w:eastAsia="zh-CN"/>
        </w:rPr>
        <w:t xml:space="preserve"> Report over </w:t>
      </w:r>
      <w:proofErr w:type="spellStart"/>
      <w:r>
        <w:rPr>
          <w:bCs/>
          <w:lang w:val="en-US" w:eastAsia="zh-CN"/>
        </w:rPr>
        <w:t>F1</w:t>
      </w:r>
      <w:proofErr w:type="spellEnd"/>
      <w:r>
        <w:rPr>
          <w:bCs/>
          <w:lang w:val="en-US" w:eastAsia="zh-CN"/>
        </w:rPr>
        <w:t>.</w:t>
      </w:r>
    </w:p>
    <w:p w:rsidR="007B1BB0" w:rsidRDefault="007B1BB0" w:rsidP="00266B45">
      <w:pPr>
        <w:numPr>
          <w:ilvl w:val="0"/>
          <w:numId w:val="11"/>
        </w:numPr>
        <w:overflowPunct w:val="0"/>
        <w:autoSpaceDE w:val="0"/>
        <w:autoSpaceDN w:val="0"/>
        <w:adjustRightInd w:val="0"/>
        <w:spacing w:after="0"/>
        <w:textAlignment w:val="baseline"/>
        <w:rPr>
          <w:bCs/>
          <w:lang w:val="en-US" w:eastAsia="zh-CN"/>
        </w:rPr>
      </w:pPr>
      <w:r>
        <w:rPr>
          <w:bCs/>
          <w:lang w:val="en-US" w:eastAsia="zh-CN"/>
        </w:rPr>
        <w:t xml:space="preserve">Specify </w:t>
      </w:r>
      <w:proofErr w:type="spellStart"/>
      <w:r>
        <w:rPr>
          <w:bCs/>
          <w:lang w:val="en-US" w:eastAsia="zh-CN"/>
        </w:rPr>
        <w:t>QoE</w:t>
      </w:r>
      <w:proofErr w:type="spellEnd"/>
      <w:r>
        <w:rPr>
          <w:bCs/>
          <w:lang w:val="en-US" w:eastAsia="zh-CN"/>
        </w:rPr>
        <w:t xml:space="preserve"> reporting handling enhancement for </w:t>
      </w:r>
      <w:r>
        <w:rPr>
          <w:bCs/>
          <w:lang w:val="en-US" w:eastAsia="zh-CN" w:bidi="ar"/>
        </w:rPr>
        <w:t xml:space="preserve">overload </w:t>
      </w:r>
      <w:r>
        <w:rPr>
          <w:bCs/>
          <w:lang w:val="en-US" w:eastAsia="zh-CN"/>
        </w:rPr>
        <w:t>scenario</w:t>
      </w:r>
      <w:r>
        <w:rPr>
          <w:bCs/>
          <w:lang w:val="en-US" w:eastAsia="zh-CN" w:bidi="ar"/>
        </w:rPr>
        <w:t>.</w:t>
      </w:r>
    </w:p>
    <w:p w:rsidR="007B1BB0" w:rsidRDefault="007B1BB0" w:rsidP="00266B45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beforeLines="50" w:before="120" w:after="0"/>
        <w:jc w:val="both"/>
        <w:textAlignment w:val="baseline"/>
        <w:rPr>
          <w:bCs/>
          <w:lang w:eastAsia="zh-CN"/>
        </w:rPr>
      </w:pPr>
      <w:r>
        <w:lastRenderedPageBreak/>
        <w:t>Support the continuity of</w:t>
      </w:r>
      <w:r>
        <w:rPr>
          <w:rFonts w:hint="eastAsia"/>
          <w:lang w:val="en-US" w:eastAsia="zh-CN"/>
        </w:rPr>
        <w:t xml:space="preserve"> legacy</w:t>
      </w:r>
      <w:r>
        <w:t xml:space="preserve"> QoE measurement job</w:t>
      </w:r>
      <w:r>
        <w:rPr>
          <w:rFonts w:hint="eastAsia"/>
          <w:lang w:val="en-US" w:eastAsia="zh-CN"/>
        </w:rPr>
        <w:t xml:space="preserve"> for </w:t>
      </w:r>
      <w:r>
        <w:rPr>
          <w:rFonts w:hint="eastAsia"/>
        </w:rPr>
        <w:t>streaming and MTSI service</w:t>
      </w:r>
      <w:r>
        <w:rPr>
          <w:rFonts w:hint="eastAsia"/>
          <w:lang w:val="en-US" w:eastAsia="zh-CN"/>
        </w:rPr>
        <w:t xml:space="preserve"> </w:t>
      </w:r>
      <w:r>
        <w:t>during</w:t>
      </w:r>
      <w:r>
        <w:rPr>
          <w:rFonts w:hint="eastAsia"/>
          <w:lang w:val="en-US" w:eastAsia="zh-CN"/>
        </w:rPr>
        <w:t xml:space="preserve"> intra-5GC</w:t>
      </w:r>
      <w:r>
        <w:t xml:space="preserve"> inter-RAT handover process</w:t>
      </w:r>
      <w:r>
        <w:rPr>
          <w:bCs/>
        </w:rPr>
        <w:t xml:space="preserve"> [RAN</w:t>
      </w:r>
      <w:r>
        <w:rPr>
          <w:rFonts w:hint="eastAsia"/>
          <w:bCs/>
          <w:lang w:val="en-US" w:eastAsia="zh-CN"/>
        </w:rPr>
        <w:t>2</w:t>
      </w:r>
      <w:r>
        <w:rPr>
          <w:bCs/>
        </w:rPr>
        <w:t>, RAN</w:t>
      </w:r>
      <w:r>
        <w:rPr>
          <w:rFonts w:hint="eastAsia"/>
          <w:bCs/>
          <w:lang w:val="en-US" w:eastAsia="zh-CN"/>
        </w:rPr>
        <w:t>3]</w:t>
      </w:r>
      <w:r>
        <w:t>.</w:t>
      </w:r>
    </w:p>
    <w:p w:rsidR="007B1BB0" w:rsidRDefault="007B1BB0" w:rsidP="007B1BB0">
      <w:pPr>
        <w:spacing w:beforeLines="50" w:before="120" w:afterLines="50" w:after="120"/>
        <w:jc w:val="both"/>
      </w:pPr>
      <w:r>
        <w:t>Note</w:t>
      </w:r>
      <w:r>
        <w:rPr>
          <w:rFonts w:hint="eastAsia"/>
          <w:lang w:val="en-US" w:eastAsia="zh-CN"/>
        </w:rPr>
        <w:t xml:space="preserve"> 2</w:t>
      </w:r>
      <w:r>
        <w:t>: If needed, co-operate with other working groups, e.g. SA4/SA5/SA2/CT1.</w:t>
      </w:r>
    </w:p>
    <w:p w:rsidR="007B1BB0" w:rsidRDefault="007B1BB0" w:rsidP="007B1BB0">
      <w:pPr>
        <w:spacing w:beforeLines="50" w:before="120" w:afterLines="50" w:after="120"/>
        <w:jc w:val="both"/>
      </w:pPr>
      <w:r>
        <w:t>Note</w:t>
      </w:r>
      <w:r>
        <w:rPr>
          <w:rFonts w:hint="eastAsia"/>
          <w:lang w:val="en-US" w:eastAsia="zh-CN"/>
        </w:rPr>
        <w:t xml:space="preserve"> 3</w:t>
      </w:r>
      <w:r>
        <w:t>: Radio related measurement report</w:t>
      </w:r>
      <w:proofErr w:type="spellStart"/>
      <w:r>
        <w:rPr>
          <w:rFonts w:hint="eastAsia"/>
          <w:lang w:val="en-US" w:eastAsia="zh-CN"/>
        </w:rPr>
        <w:t>ing</w:t>
      </w:r>
      <w:proofErr w:type="spellEnd"/>
      <w:r>
        <w:t xml:space="preserve"> should be specified in the SON/MDT WI.</w:t>
      </w:r>
    </w:p>
    <w:p w:rsidR="007B1BB0" w:rsidRDefault="007B1BB0" w:rsidP="007B1BB0">
      <w:pPr>
        <w:spacing w:beforeLines="50" w:before="120" w:afterLines="50" w:after="120"/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>Note 4: When the support for QMC in NR-DC is completed, how to reuse the NR-DC solution for supporting QMC in EN-DC should be considered,</w:t>
      </w:r>
      <w:r>
        <w:rPr>
          <w:lang w:val="en-US" w:eastAsia="zh-CN"/>
        </w:rPr>
        <w:t xml:space="preserve"> if time permits.</w:t>
      </w:r>
    </w:p>
    <w:p w:rsidR="007B1BB0" w:rsidRDefault="007B1BB0" w:rsidP="007B1BB0">
      <w:pPr>
        <w:spacing w:beforeLines="50" w:before="120" w:afterLines="50" w:after="120"/>
        <w:jc w:val="both"/>
        <w:rPr>
          <w:highlight w:val="yellow"/>
          <w:lang w:val="en-US" w:eastAsia="zh-CN"/>
        </w:rPr>
      </w:pPr>
      <w:r>
        <w:rPr>
          <w:lang w:val="en-US" w:eastAsia="zh-CN"/>
        </w:rPr>
        <w:t>N</w:t>
      </w:r>
      <w:r>
        <w:rPr>
          <w:rFonts w:hint="eastAsia"/>
          <w:lang w:val="en-US" w:eastAsia="zh-CN"/>
        </w:rPr>
        <w:t>ote 5</w:t>
      </w:r>
      <w:r>
        <w:rPr>
          <w:lang w:val="en-US" w:eastAsia="zh-CN"/>
        </w:rPr>
        <w:t xml:space="preserve">: Specification of RAN visible </w:t>
      </w:r>
      <w:proofErr w:type="spellStart"/>
      <w:r>
        <w:rPr>
          <w:lang w:val="en-US" w:eastAsia="zh-CN"/>
        </w:rPr>
        <w:t>QoE</w:t>
      </w:r>
      <w:proofErr w:type="spellEnd"/>
      <w:r>
        <w:rPr>
          <w:lang w:val="en-US" w:eastAsia="zh-CN"/>
        </w:rPr>
        <w:t xml:space="preserve"> for </w:t>
      </w:r>
      <w:proofErr w:type="spellStart"/>
      <w:r>
        <w:rPr>
          <w:lang w:val="en-US" w:eastAsia="zh-CN"/>
        </w:rPr>
        <w:t>XR</w:t>
      </w:r>
      <w:proofErr w:type="spellEnd"/>
      <w:r>
        <w:rPr>
          <w:lang w:val="en-US" w:eastAsia="zh-CN"/>
        </w:rPr>
        <w:t xml:space="preserve"> related Service types shall take into account the outcome of XR SI and XR WI if applicable</w:t>
      </w:r>
      <w:r>
        <w:rPr>
          <w:rFonts w:hint="eastAsia"/>
          <w:lang w:val="en-US" w:eastAsia="zh-CN"/>
        </w:rPr>
        <w:t>.</w:t>
      </w:r>
    </w:p>
    <w:p w:rsidR="007B1BB0" w:rsidRPr="007B1BB0" w:rsidRDefault="007B1BB0" w:rsidP="00FF651F">
      <w:pPr>
        <w:pStyle w:val="Proposal"/>
        <w:numPr>
          <w:ilvl w:val="0"/>
          <w:numId w:val="0"/>
        </w:numPr>
        <w:ind w:left="1560" w:hanging="1200"/>
        <w:rPr>
          <w:rFonts w:eastAsiaTheme="minorEastAsia"/>
          <w:lang w:val="en-US" w:eastAsia="zh-CN"/>
        </w:rPr>
      </w:pPr>
    </w:p>
    <w:sectPr w:rsidR="007B1BB0" w:rsidRPr="007B1BB0">
      <w:footerReference w:type="default" r:id="rId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03353" w:rsidRDefault="00D03353">
      <w:r>
        <w:separator/>
      </w:r>
    </w:p>
  </w:endnote>
  <w:endnote w:type="continuationSeparator" w:id="0">
    <w:p w:rsidR="00D03353" w:rsidRDefault="00D033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C50C2" w:rsidRDefault="007C50C2">
    <w:pPr>
      <w:pStyle w:val="ac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03353" w:rsidRDefault="00D03353">
      <w:r>
        <w:separator/>
      </w:r>
    </w:p>
  </w:footnote>
  <w:footnote w:type="continuationSeparator" w:id="0">
    <w:p w:rsidR="00D03353" w:rsidRDefault="00D033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6651AB"/>
    <w:multiLevelType w:val="multilevel"/>
    <w:tmpl w:val="056651AB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3" w15:restartNumberingAfterBreak="0">
    <w:nsid w:val="0D367570"/>
    <w:multiLevelType w:val="multilevel"/>
    <w:tmpl w:val="B1E4E59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4" w15:restartNumberingAfterBreak="0">
    <w:nsid w:val="126D0C5D"/>
    <w:multiLevelType w:val="hybridMultilevel"/>
    <w:tmpl w:val="D0A4D936"/>
    <w:lvl w:ilvl="0" w:tplc="76306F54">
      <w:start w:val="1"/>
      <w:numFmt w:val="bullet"/>
      <w:pStyle w:val="40"/>
      <w:lvlText w:val=""/>
      <w:lvlJc w:val="left"/>
      <w:pPr>
        <w:tabs>
          <w:tab w:val="num" w:pos="1418"/>
        </w:tabs>
        <w:ind w:left="1418" w:hanging="420"/>
      </w:pPr>
    </w:lvl>
    <w:lvl w:ilvl="1" w:tplc="4CC6B3A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F49827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EB625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49CD46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4A22572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7EA29F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8A9CF40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89F036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30FD29E0"/>
    <w:multiLevelType w:val="multilevel"/>
    <w:tmpl w:val="625034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" w15:restartNumberingAfterBreak="0">
    <w:nsid w:val="36A34518"/>
    <w:multiLevelType w:val="hybridMultilevel"/>
    <w:tmpl w:val="3EC8F2B6"/>
    <w:lvl w:ilvl="0" w:tplc="D68A27D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92211E"/>
    <w:multiLevelType w:val="hybridMultilevel"/>
    <w:tmpl w:val="7D940630"/>
    <w:lvl w:ilvl="0" w:tplc="A6187904">
      <w:start w:val="22"/>
      <w:numFmt w:val="bullet"/>
      <w:lvlText w:val="-"/>
      <w:lvlJc w:val="left"/>
      <w:pPr>
        <w:ind w:left="119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1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3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5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7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9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1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3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50" w:hanging="420"/>
      </w:pPr>
      <w:rPr>
        <w:rFonts w:ascii="Wingdings" w:hAnsi="Wingdings" w:hint="default"/>
      </w:rPr>
    </w:lvl>
  </w:abstractNum>
  <w:abstractNum w:abstractNumId="8" w15:restartNumberingAfterBreak="0">
    <w:nsid w:val="3B5F77B7"/>
    <w:multiLevelType w:val="hybridMultilevel"/>
    <w:tmpl w:val="0E203AAA"/>
    <w:lvl w:ilvl="0" w:tplc="4C8E4C08">
      <w:numFmt w:val="bullet"/>
      <w:lvlText w:val="-"/>
      <w:lvlJc w:val="left"/>
      <w:pPr>
        <w:ind w:left="780" w:hanging="42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9" w15:restartNumberingAfterBreak="0">
    <w:nsid w:val="44DB417B"/>
    <w:multiLevelType w:val="hybridMultilevel"/>
    <w:tmpl w:val="8D3E1E16"/>
    <w:lvl w:ilvl="0" w:tplc="94C0FC06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456A44BE"/>
    <w:multiLevelType w:val="hybridMultilevel"/>
    <w:tmpl w:val="EBA24742"/>
    <w:lvl w:ilvl="0" w:tplc="4C8E4C08">
      <w:numFmt w:val="bullet"/>
      <w:lvlText w:val="-"/>
      <w:lvlJc w:val="left"/>
      <w:pPr>
        <w:ind w:left="420" w:hanging="42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EE279BF"/>
    <w:multiLevelType w:val="multilevel"/>
    <w:tmpl w:val="4EE279BF"/>
    <w:lvl w:ilvl="0">
      <w:start w:val="1"/>
      <w:numFmt w:val="bullet"/>
      <w:lvlText w:val="−"/>
      <w:lvlJc w:val="left"/>
      <w:pPr>
        <w:ind w:left="840" w:hanging="420"/>
      </w:pPr>
      <w:rPr>
        <w:rFonts w:ascii="微软雅黑" w:eastAsia="微软雅黑" w:hAnsi="微软雅黑" w:hint="eastAsia"/>
        <w:lang w:val="en-GB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3" w15:restartNumberingAfterBreak="0">
    <w:nsid w:val="5C991E5A"/>
    <w:multiLevelType w:val="hybridMultilevel"/>
    <w:tmpl w:val="CB62E786"/>
    <w:lvl w:ilvl="0" w:tplc="C21E9018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</w:lvl>
    <w:lvl w:ilvl="1" w:tplc="C94CF18C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</w:lvl>
    <w:lvl w:ilvl="2" w:tplc="C80AD6F6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 w:tplc="B02E8AE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 w:tplc="4C524348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 w:tplc="F69207AE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 w:tplc="4F8C0F1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 w:tplc="4926C944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 w:tplc="AB6023BA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14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3"/>
  </w:num>
  <w:num w:numId="2">
    <w:abstractNumId w:val="2"/>
  </w:num>
  <w:num w:numId="3">
    <w:abstractNumId w:val="14"/>
  </w:num>
  <w:num w:numId="4">
    <w:abstractNumId w:val="13"/>
  </w:num>
  <w:num w:numId="5">
    <w:abstractNumId w:val="1"/>
  </w:num>
  <w:num w:numId="6">
    <w:abstractNumId w:val="4"/>
  </w:num>
  <w:num w:numId="7">
    <w:abstractNumId w:val="9"/>
  </w:num>
  <w:num w:numId="8">
    <w:abstractNumId w:val="11"/>
  </w:num>
  <w:num w:numId="9">
    <w:abstractNumId w:val="6"/>
  </w:num>
  <w:num w:numId="10">
    <w:abstractNumId w:val="0"/>
  </w:num>
  <w:num w:numId="11">
    <w:abstractNumId w:val="12"/>
  </w:num>
  <w:num w:numId="12">
    <w:abstractNumId w:val="10"/>
  </w:num>
  <w:num w:numId="13">
    <w:abstractNumId w:val="7"/>
  </w:num>
  <w:num w:numId="14">
    <w:abstractNumId w:val="8"/>
  </w:num>
  <w:num w:numId="15">
    <w:abstractNumId w:val="6"/>
    <w:lvlOverride w:ilvl="0">
      <w:startOverride w:val="1"/>
    </w:lvlOverride>
  </w:num>
  <w:num w:numId="16">
    <w:abstractNumId w:val="5"/>
  </w:num>
  <w:num w:numId="1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6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printFractionalCharacterWidth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zh-CN" w:vendorID="64" w:dllVersion="131077" w:nlCheck="1" w:checkStyle="1"/>
  <w:activeWritingStyle w:appName="MSWord" w:lang="en-US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940"/>
    <w:rsid w:val="0000194D"/>
    <w:rsid w:val="00002862"/>
    <w:rsid w:val="00002C5F"/>
    <w:rsid w:val="00003904"/>
    <w:rsid w:val="00003DF6"/>
    <w:rsid w:val="00003FCF"/>
    <w:rsid w:val="000044DA"/>
    <w:rsid w:val="0000613E"/>
    <w:rsid w:val="000068C4"/>
    <w:rsid w:val="00006AA0"/>
    <w:rsid w:val="000110CA"/>
    <w:rsid w:val="00011674"/>
    <w:rsid w:val="000118F6"/>
    <w:rsid w:val="00013CB8"/>
    <w:rsid w:val="00014D1E"/>
    <w:rsid w:val="00015330"/>
    <w:rsid w:val="0001565F"/>
    <w:rsid w:val="0001701A"/>
    <w:rsid w:val="00017C43"/>
    <w:rsid w:val="000205C0"/>
    <w:rsid w:val="00020BFF"/>
    <w:rsid w:val="000224E8"/>
    <w:rsid w:val="00022E4A"/>
    <w:rsid w:val="00023E5C"/>
    <w:rsid w:val="00025434"/>
    <w:rsid w:val="0002747B"/>
    <w:rsid w:val="00031567"/>
    <w:rsid w:val="00032AB8"/>
    <w:rsid w:val="0003419C"/>
    <w:rsid w:val="000346B7"/>
    <w:rsid w:val="000357E9"/>
    <w:rsid w:val="00037B33"/>
    <w:rsid w:val="00040B64"/>
    <w:rsid w:val="0004127F"/>
    <w:rsid w:val="000421C4"/>
    <w:rsid w:val="000436C0"/>
    <w:rsid w:val="00043BC5"/>
    <w:rsid w:val="000442D9"/>
    <w:rsid w:val="00044562"/>
    <w:rsid w:val="000460B7"/>
    <w:rsid w:val="000468A5"/>
    <w:rsid w:val="0004716B"/>
    <w:rsid w:val="00047A86"/>
    <w:rsid w:val="00047D2B"/>
    <w:rsid w:val="000502EF"/>
    <w:rsid w:val="0005055D"/>
    <w:rsid w:val="00052018"/>
    <w:rsid w:val="000520DD"/>
    <w:rsid w:val="0005476A"/>
    <w:rsid w:val="00054CEB"/>
    <w:rsid w:val="00057F83"/>
    <w:rsid w:val="00061B84"/>
    <w:rsid w:val="000622D3"/>
    <w:rsid w:val="00062A3B"/>
    <w:rsid w:val="00064173"/>
    <w:rsid w:val="000655EF"/>
    <w:rsid w:val="00070CDD"/>
    <w:rsid w:val="00072EDF"/>
    <w:rsid w:val="000737BB"/>
    <w:rsid w:val="00073C97"/>
    <w:rsid w:val="00075247"/>
    <w:rsid w:val="00076E9F"/>
    <w:rsid w:val="00081C37"/>
    <w:rsid w:val="00083024"/>
    <w:rsid w:val="000832CF"/>
    <w:rsid w:val="00083842"/>
    <w:rsid w:val="000843D9"/>
    <w:rsid w:val="00084F0C"/>
    <w:rsid w:val="00084F5E"/>
    <w:rsid w:val="00085DF3"/>
    <w:rsid w:val="00086B96"/>
    <w:rsid w:val="00091874"/>
    <w:rsid w:val="000918C5"/>
    <w:rsid w:val="00093E22"/>
    <w:rsid w:val="00094829"/>
    <w:rsid w:val="0009762D"/>
    <w:rsid w:val="00097964"/>
    <w:rsid w:val="00097992"/>
    <w:rsid w:val="00097FD1"/>
    <w:rsid w:val="000A10EB"/>
    <w:rsid w:val="000A2D64"/>
    <w:rsid w:val="000A337E"/>
    <w:rsid w:val="000A3769"/>
    <w:rsid w:val="000A394F"/>
    <w:rsid w:val="000A3CD7"/>
    <w:rsid w:val="000A4C5A"/>
    <w:rsid w:val="000A689E"/>
    <w:rsid w:val="000A6CBD"/>
    <w:rsid w:val="000B13E4"/>
    <w:rsid w:val="000B48A6"/>
    <w:rsid w:val="000B4B4A"/>
    <w:rsid w:val="000B54C1"/>
    <w:rsid w:val="000B5774"/>
    <w:rsid w:val="000B5F7E"/>
    <w:rsid w:val="000B78CC"/>
    <w:rsid w:val="000C00E1"/>
    <w:rsid w:val="000C42DD"/>
    <w:rsid w:val="000C4E93"/>
    <w:rsid w:val="000C6CBB"/>
    <w:rsid w:val="000C6D76"/>
    <w:rsid w:val="000C6E31"/>
    <w:rsid w:val="000C7168"/>
    <w:rsid w:val="000D0344"/>
    <w:rsid w:val="000D113B"/>
    <w:rsid w:val="000D3B23"/>
    <w:rsid w:val="000D468C"/>
    <w:rsid w:val="000D5EC9"/>
    <w:rsid w:val="000E02F8"/>
    <w:rsid w:val="000E13C9"/>
    <w:rsid w:val="000E301C"/>
    <w:rsid w:val="000E3370"/>
    <w:rsid w:val="000E33C3"/>
    <w:rsid w:val="000E4329"/>
    <w:rsid w:val="000E558F"/>
    <w:rsid w:val="000E7C81"/>
    <w:rsid w:val="000F025B"/>
    <w:rsid w:val="000F1FC4"/>
    <w:rsid w:val="000F446E"/>
    <w:rsid w:val="000F5047"/>
    <w:rsid w:val="000F6965"/>
    <w:rsid w:val="000F6E6D"/>
    <w:rsid w:val="000F7A9D"/>
    <w:rsid w:val="000F7B91"/>
    <w:rsid w:val="00100151"/>
    <w:rsid w:val="00100609"/>
    <w:rsid w:val="00100BFE"/>
    <w:rsid w:val="00101C00"/>
    <w:rsid w:val="00101C0B"/>
    <w:rsid w:val="001024B9"/>
    <w:rsid w:val="001053B5"/>
    <w:rsid w:val="0010634F"/>
    <w:rsid w:val="00107EFF"/>
    <w:rsid w:val="00107FF6"/>
    <w:rsid w:val="00110973"/>
    <w:rsid w:val="00110CE9"/>
    <w:rsid w:val="001119E6"/>
    <w:rsid w:val="00112C1D"/>
    <w:rsid w:val="001133CF"/>
    <w:rsid w:val="00113571"/>
    <w:rsid w:val="00114EB0"/>
    <w:rsid w:val="00116632"/>
    <w:rsid w:val="001177F1"/>
    <w:rsid w:val="00117B42"/>
    <w:rsid w:val="00117E84"/>
    <w:rsid w:val="00121CA2"/>
    <w:rsid w:val="0012227B"/>
    <w:rsid w:val="001227E7"/>
    <w:rsid w:val="00125A22"/>
    <w:rsid w:val="001264EA"/>
    <w:rsid w:val="00126539"/>
    <w:rsid w:val="00126BF7"/>
    <w:rsid w:val="0013091C"/>
    <w:rsid w:val="00130C8A"/>
    <w:rsid w:val="001312D1"/>
    <w:rsid w:val="0013156C"/>
    <w:rsid w:val="00131814"/>
    <w:rsid w:val="00131EA5"/>
    <w:rsid w:val="0013204A"/>
    <w:rsid w:val="00132625"/>
    <w:rsid w:val="00135B09"/>
    <w:rsid w:val="0013756F"/>
    <w:rsid w:val="00137881"/>
    <w:rsid w:val="00140232"/>
    <w:rsid w:val="0014087A"/>
    <w:rsid w:val="00141333"/>
    <w:rsid w:val="00141DD6"/>
    <w:rsid w:val="001424FD"/>
    <w:rsid w:val="00144AA6"/>
    <w:rsid w:val="0014638D"/>
    <w:rsid w:val="0015093A"/>
    <w:rsid w:val="00150FD5"/>
    <w:rsid w:val="00151A16"/>
    <w:rsid w:val="00152608"/>
    <w:rsid w:val="00153BD4"/>
    <w:rsid w:val="001551A2"/>
    <w:rsid w:val="0015526C"/>
    <w:rsid w:val="00157372"/>
    <w:rsid w:val="0016006A"/>
    <w:rsid w:val="0016044E"/>
    <w:rsid w:val="00160DF5"/>
    <w:rsid w:val="001636D5"/>
    <w:rsid w:val="00163EEC"/>
    <w:rsid w:val="00165014"/>
    <w:rsid w:val="001679FD"/>
    <w:rsid w:val="0017100B"/>
    <w:rsid w:val="00171F68"/>
    <w:rsid w:val="00173543"/>
    <w:rsid w:val="00174AB0"/>
    <w:rsid w:val="00177369"/>
    <w:rsid w:val="001775C4"/>
    <w:rsid w:val="001778DC"/>
    <w:rsid w:val="00177ED9"/>
    <w:rsid w:val="0018017B"/>
    <w:rsid w:val="00181069"/>
    <w:rsid w:val="00184EF7"/>
    <w:rsid w:val="00185A40"/>
    <w:rsid w:val="001860A0"/>
    <w:rsid w:val="00186621"/>
    <w:rsid w:val="0019227A"/>
    <w:rsid w:val="00195650"/>
    <w:rsid w:val="001977C8"/>
    <w:rsid w:val="00197C7B"/>
    <w:rsid w:val="001A1B88"/>
    <w:rsid w:val="001A1F92"/>
    <w:rsid w:val="001A2382"/>
    <w:rsid w:val="001A34F0"/>
    <w:rsid w:val="001A38C1"/>
    <w:rsid w:val="001A68F4"/>
    <w:rsid w:val="001A6CB0"/>
    <w:rsid w:val="001B1D9D"/>
    <w:rsid w:val="001B1FB4"/>
    <w:rsid w:val="001B2FCB"/>
    <w:rsid w:val="001B3D7B"/>
    <w:rsid w:val="001B415E"/>
    <w:rsid w:val="001B511A"/>
    <w:rsid w:val="001B57B0"/>
    <w:rsid w:val="001B6380"/>
    <w:rsid w:val="001B6CDE"/>
    <w:rsid w:val="001B7CA3"/>
    <w:rsid w:val="001C022C"/>
    <w:rsid w:val="001C111C"/>
    <w:rsid w:val="001C1982"/>
    <w:rsid w:val="001C2AB9"/>
    <w:rsid w:val="001C2DD3"/>
    <w:rsid w:val="001C4A8B"/>
    <w:rsid w:val="001C5F62"/>
    <w:rsid w:val="001C6466"/>
    <w:rsid w:val="001C6FB6"/>
    <w:rsid w:val="001D1842"/>
    <w:rsid w:val="001D1EAA"/>
    <w:rsid w:val="001D2965"/>
    <w:rsid w:val="001D4FA8"/>
    <w:rsid w:val="001D504E"/>
    <w:rsid w:val="001D6F72"/>
    <w:rsid w:val="001D711B"/>
    <w:rsid w:val="001D747D"/>
    <w:rsid w:val="001E0B57"/>
    <w:rsid w:val="001E0E99"/>
    <w:rsid w:val="001E1A4D"/>
    <w:rsid w:val="001E3038"/>
    <w:rsid w:val="001E35AF"/>
    <w:rsid w:val="001E3784"/>
    <w:rsid w:val="001E41F3"/>
    <w:rsid w:val="001E4AA3"/>
    <w:rsid w:val="001E50E2"/>
    <w:rsid w:val="001E6065"/>
    <w:rsid w:val="001E7450"/>
    <w:rsid w:val="001E7D40"/>
    <w:rsid w:val="001F0201"/>
    <w:rsid w:val="001F0CA1"/>
    <w:rsid w:val="001F2538"/>
    <w:rsid w:val="001F2CFC"/>
    <w:rsid w:val="001F3AF6"/>
    <w:rsid w:val="001F3BDF"/>
    <w:rsid w:val="001F46A0"/>
    <w:rsid w:val="001F5B17"/>
    <w:rsid w:val="001F6117"/>
    <w:rsid w:val="001F7A97"/>
    <w:rsid w:val="00200340"/>
    <w:rsid w:val="002010F1"/>
    <w:rsid w:val="0020116F"/>
    <w:rsid w:val="0020138F"/>
    <w:rsid w:val="002023A8"/>
    <w:rsid w:val="002023FE"/>
    <w:rsid w:val="002042A1"/>
    <w:rsid w:val="0020587A"/>
    <w:rsid w:val="00205B9C"/>
    <w:rsid w:val="00206268"/>
    <w:rsid w:val="00206464"/>
    <w:rsid w:val="00207048"/>
    <w:rsid w:val="00207793"/>
    <w:rsid w:val="002107B2"/>
    <w:rsid w:val="0021160E"/>
    <w:rsid w:val="00212651"/>
    <w:rsid w:val="00214991"/>
    <w:rsid w:val="00220898"/>
    <w:rsid w:val="002214AD"/>
    <w:rsid w:val="0022182B"/>
    <w:rsid w:val="00223223"/>
    <w:rsid w:val="002234EB"/>
    <w:rsid w:val="00223971"/>
    <w:rsid w:val="0022418F"/>
    <w:rsid w:val="0022499C"/>
    <w:rsid w:val="00224B6C"/>
    <w:rsid w:val="00225BF4"/>
    <w:rsid w:val="002261DC"/>
    <w:rsid w:val="002263AA"/>
    <w:rsid w:val="00226AF5"/>
    <w:rsid w:val="002277A5"/>
    <w:rsid w:val="002304E7"/>
    <w:rsid w:val="002313BF"/>
    <w:rsid w:val="00231E54"/>
    <w:rsid w:val="002321E8"/>
    <w:rsid w:val="002322F7"/>
    <w:rsid w:val="002323C1"/>
    <w:rsid w:val="00232E93"/>
    <w:rsid w:val="0023360F"/>
    <w:rsid w:val="00234668"/>
    <w:rsid w:val="00234F69"/>
    <w:rsid w:val="00235251"/>
    <w:rsid w:val="00235B4C"/>
    <w:rsid w:val="00236705"/>
    <w:rsid w:val="0023683D"/>
    <w:rsid w:val="002376A3"/>
    <w:rsid w:val="002379A1"/>
    <w:rsid w:val="00241AD4"/>
    <w:rsid w:val="0024335F"/>
    <w:rsid w:val="00243BC1"/>
    <w:rsid w:val="00244332"/>
    <w:rsid w:val="00245042"/>
    <w:rsid w:val="00245B23"/>
    <w:rsid w:val="00246DE8"/>
    <w:rsid w:val="0025022A"/>
    <w:rsid w:val="00250854"/>
    <w:rsid w:val="0025228F"/>
    <w:rsid w:val="002530BE"/>
    <w:rsid w:val="00253E55"/>
    <w:rsid w:val="00254FDB"/>
    <w:rsid w:val="00257195"/>
    <w:rsid w:val="002578D8"/>
    <w:rsid w:val="002613A5"/>
    <w:rsid w:val="00266B45"/>
    <w:rsid w:val="00267881"/>
    <w:rsid w:val="002723F2"/>
    <w:rsid w:val="00273821"/>
    <w:rsid w:val="00273FC1"/>
    <w:rsid w:val="00274E67"/>
    <w:rsid w:val="00275D12"/>
    <w:rsid w:val="00276CD2"/>
    <w:rsid w:val="00277A1E"/>
    <w:rsid w:val="0028062F"/>
    <w:rsid w:val="002808AD"/>
    <w:rsid w:val="002809AF"/>
    <w:rsid w:val="00280FEC"/>
    <w:rsid w:val="00281EB0"/>
    <w:rsid w:val="0028456D"/>
    <w:rsid w:val="00285749"/>
    <w:rsid w:val="0028675B"/>
    <w:rsid w:val="002928C7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A3934"/>
    <w:rsid w:val="002A622D"/>
    <w:rsid w:val="002A6FBE"/>
    <w:rsid w:val="002B1C9E"/>
    <w:rsid w:val="002B1E85"/>
    <w:rsid w:val="002B4A9F"/>
    <w:rsid w:val="002B565A"/>
    <w:rsid w:val="002B59FE"/>
    <w:rsid w:val="002B689A"/>
    <w:rsid w:val="002B7766"/>
    <w:rsid w:val="002C0977"/>
    <w:rsid w:val="002C0B39"/>
    <w:rsid w:val="002C24E5"/>
    <w:rsid w:val="002C28CD"/>
    <w:rsid w:val="002C3F9C"/>
    <w:rsid w:val="002C4745"/>
    <w:rsid w:val="002C4BB7"/>
    <w:rsid w:val="002C5758"/>
    <w:rsid w:val="002C5BCD"/>
    <w:rsid w:val="002C63B6"/>
    <w:rsid w:val="002C7216"/>
    <w:rsid w:val="002C73CF"/>
    <w:rsid w:val="002C7B02"/>
    <w:rsid w:val="002D1D19"/>
    <w:rsid w:val="002D2931"/>
    <w:rsid w:val="002D32AD"/>
    <w:rsid w:val="002D3445"/>
    <w:rsid w:val="002D3F6E"/>
    <w:rsid w:val="002D4229"/>
    <w:rsid w:val="002D4826"/>
    <w:rsid w:val="002D4B06"/>
    <w:rsid w:val="002D4DCF"/>
    <w:rsid w:val="002D721E"/>
    <w:rsid w:val="002D756C"/>
    <w:rsid w:val="002E068A"/>
    <w:rsid w:val="002E0B07"/>
    <w:rsid w:val="002E0E6D"/>
    <w:rsid w:val="002E16EB"/>
    <w:rsid w:val="002E2184"/>
    <w:rsid w:val="002E2C29"/>
    <w:rsid w:val="002E2C3E"/>
    <w:rsid w:val="002E3EF6"/>
    <w:rsid w:val="002E4216"/>
    <w:rsid w:val="002E4C5F"/>
    <w:rsid w:val="002E5A45"/>
    <w:rsid w:val="002E5E1A"/>
    <w:rsid w:val="002E74B9"/>
    <w:rsid w:val="002F03BC"/>
    <w:rsid w:val="002F1E63"/>
    <w:rsid w:val="002F4309"/>
    <w:rsid w:val="002F4657"/>
    <w:rsid w:val="002F55B2"/>
    <w:rsid w:val="002F6B54"/>
    <w:rsid w:val="002F7A88"/>
    <w:rsid w:val="003001D0"/>
    <w:rsid w:val="00302459"/>
    <w:rsid w:val="003028B2"/>
    <w:rsid w:val="00303421"/>
    <w:rsid w:val="00303DCF"/>
    <w:rsid w:val="003045A8"/>
    <w:rsid w:val="00305706"/>
    <w:rsid w:val="00305BD4"/>
    <w:rsid w:val="00305EE5"/>
    <w:rsid w:val="0030696B"/>
    <w:rsid w:val="003079D9"/>
    <w:rsid w:val="00310AAF"/>
    <w:rsid w:val="00310F20"/>
    <w:rsid w:val="0031179C"/>
    <w:rsid w:val="00312856"/>
    <w:rsid w:val="0031543D"/>
    <w:rsid w:val="00315F2F"/>
    <w:rsid w:val="00316D12"/>
    <w:rsid w:val="00316D4A"/>
    <w:rsid w:val="003205DA"/>
    <w:rsid w:val="0032143F"/>
    <w:rsid w:val="00322BF9"/>
    <w:rsid w:val="00324E7A"/>
    <w:rsid w:val="00325769"/>
    <w:rsid w:val="00325B85"/>
    <w:rsid w:val="00326166"/>
    <w:rsid w:val="00326C1A"/>
    <w:rsid w:val="00327C4D"/>
    <w:rsid w:val="00327C80"/>
    <w:rsid w:val="0033143D"/>
    <w:rsid w:val="00331D74"/>
    <w:rsid w:val="00332B0C"/>
    <w:rsid w:val="00333B90"/>
    <w:rsid w:val="00334763"/>
    <w:rsid w:val="00334BBB"/>
    <w:rsid w:val="00336954"/>
    <w:rsid w:val="003371C6"/>
    <w:rsid w:val="00340FC5"/>
    <w:rsid w:val="00341115"/>
    <w:rsid w:val="00342A3B"/>
    <w:rsid w:val="00342E26"/>
    <w:rsid w:val="003436A3"/>
    <w:rsid w:val="00343FB8"/>
    <w:rsid w:val="003452B6"/>
    <w:rsid w:val="00347361"/>
    <w:rsid w:val="0035052F"/>
    <w:rsid w:val="00351711"/>
    <w:rsid w:val="00351B7B"/>
    <w:rsid w:val="00351BCD"/>
    <w:rsid w:val="00352A6B"/>
    <w:rsid w:val="0035378A"/>
    <w:rsid w:val="00353A10"/>
    <w:rsid w:val="00355891"/>
    <w:rsid w:val="00355E3A"/>
    <w:rsid w:val="00355E72"/>
    <w:rsid w:val="003561A9"/>
    <w:rsid w:val="00357A1A"/>
    <w:rsid w:val="00357C32"/>
    <w:rsid w:val="00360667"/>
    <w:rsid w:val="00360F5A"/>
    <w:rsid w:val="003616A4"/>
    <w:rsid w:val="00361D36"/>
    <w:rsid w:val="003621A3"/>
    <w:rsid w:val="00363FF1"/>
    <w:rsid w:val="003643D7"/>
    <w:rsid w:val="00366FA1"/>
    <w:rsid w:val="00367757"/>
    <w:rsid w:val="0037004C"/>
    <w:rsid w:val="003703CB"/>
    <w:rsid w:val="0037119B"/>
    <w:rsid w:val="003716D6"/>
    <w:rsid w:val="00371EED"/>
    <w:rsid w:val="00372A7D"/>
    <w:rsid w:val="00373E10"/>
    <w:rsid w:val="0037427C"/>
    <w:rsid w:val="00380EBB"/>
    <w:rsid w:val="003819DC"/>
    <w:rsid w:val="00381C0D"/>
    <w:rsid w:val="00381F6C"/>
    <w:rsid w:val="00382B41"/>
    <w:rsid w:val="00384193"/>
    <w:rsid w:val="00384EED"/>
    <w:rsid w:val="003852F4"/>
    <w:rsid w:val="003862C3"/>
    <w:rsid w:val="00387985"/>
    <w:rsid w:val="00390EDA"/>
    <w:rsid w:val="00391BE3"/>
    <w:rsid w:val="003923AD"/>
    <w:rsid w:val="00393AB1"/>
    <w:rsid w:val="00393C91"/>
    <w:rsid w:val="00393FA3"/>
    <w:rsid w:val="0039412B"/>
    <w:rsid w:val="00394CE1"/>
    <w:rsid w:val="00394CF5"/>
    <w:rsid w:val="0039604D"/>
    <w:rsid w:val="00396450"/>
    <w:rsid w:val="003A2E9C"/>
    <w:rsid w:val="003A38B6"/>
    <w:rsid w:val="003A4020"/>
    <w:rsid w:val="003A41E4"/>
    <w:rsid w:val="003A4FE1"/>
    <w:rsid w:val="003A557A"/>
    <w:rsid w:val="003A6D6C"/>
    <w:rsid w:val="003B3117"/>
    <w:rsid w:val="003B5800"/>
    <w:rsid w:val="003B7C7F"/>
    <w:rsid w:val="003C1312"/>
    <w:rsid w:val="003C2930"/>
    <w:rsid w:val="003C3310"/>
    <w:rsid w:val="003C4C53"/>
    <w:rsid w:val="003C5549"/>
    <w:rsid w:val="003C6D51"/>
    <w:rsid w:val="003C7216"/>
    <w:rsid w:val="003D0F1F"/>
    <w:rsid w:val="003D17A2"/>
    <w:rsid w:val="003D1A37"/>
    <w:rsid w:val="003D3AB2"/>
    <w:rsid w:val="003D4B4C"/>
    <w:rsid w:val="003D4CBF"/>
    <w:rsid w:val="003D5DCB"/>
    <w:rsid w:val="003D6692"/>
    <w:rsid w:val="003D6F36"/>
    <w:rsid w:val="003E0E02"/>
    <w:rsid w:val="003E0E80"/>
    <w:rsid w:val="003E2447"/>
    <w:rsid w:val="003E3ABC"/>
    <w:rsid w:val="003E47BE"/>
    <w:rsid w:val="003E4F0B"/>
    <w:rsid w:val="003E576C"/>
    <w:rsid w:val="003E6759"/>
    <w:rsid w:val="003E69F6"/>
    <w:rsid w:val="003E6C2A"/>
    <w:rsid w:val="003E71D0"/>
    <w:rsid w:val="003E7F9C"/>
    <w:rsid w:val="003F1A72"/>
    <w:rsid w:val="003F1DA4"/>
    <w:rsid w:val="003F21A6"/>
    <w:rsid w:val="003F2306"/>
    <w:rsid w:val="003F27D5"/>
    <w:rsid w:val="003F2910"/>
    <w:rsid w:val="003F2930"/>
    <w:rsid w:val="003F5304"/>
    <w:rsid w:val="003F5516"/>
    <w:rsid w:val="003F6A59"/>
    <w:rsid w:val="0040734E"/>
    <w:rsid w:val="00407AFD"/>
    <w:rsid w:val="00407F9F"/>
    <w:rsid w:val="004122AC"/>
    <w:rsid w:val="0041230E"/>
    <w:rsid w:val="004131D9"/>
    <w:rsid w:val="0041390E"/>
    <w:rsid w:val="00414BB3"/>
    <w:rsid w:val="00415963"/>
    <w:rsid w:val="0041669D"/>
    <w:rsid w:val="00416961"/>
    <w:rsid w:val="00416AC5"/>
    <w:rsid w:val="004201F7"/>
    <w:rsid w:val="00421EAB"/>
    <w:rsid w:val="004223B5"/>
    <w:rsid w:val="0042735E"/>
    <w:rsid w:val="004331A5"/>
    <w:rsid w:val="00433E63"/>
    <w:rsid w:val="00434BE2"/>
    <w:rsid w:val="00435C19"/>
    <w:rsid w:val="00435C42"/>
    <w:rsid w:val="00437000"/>
    <w:rsid w:val="00437A99"/>
    <w:rsid w:val="00444983"/>
    <w:rsid w:val="00444F8C"/>
    <w:rsid w:val="004453C9"/>
    <w:rsid w:val="00445A1C"/>
    <w:rsid w:val="00445D70"/>
    <w:rsid w:val="0044674B"/>
    <w:rsid w:val="00446771"/>
    <w:rsid w:val="00453767"/>
    <w:rsid w:val="00453897"/>
    <w:rsid w:val="00454B84"/>
    <w:rsid w:val="004555BE"/>
    <w:rsid w:val="00455F90"/>
    <w:rsid w:val="004567A8"/>
    <w:rsid w:val="00456DCA"/>
    <w:rsid w:val="00456EF9"/>
    <w:rsid w:val="00456FB2"/>
    <w:rsid w:val="00457E35"/>
    <w:rsid w:val="0046072B"/>
    <w:rsid w:val="004607BA"/>
    <w:rsid w:val="00460DFE"/>
    <w:rsid w:val="004667D7"/>
    <w:rsid w:val="00466B68"/>
    <w:rsid w:val="00466F57"/>
    <w:rsid w:val="00467069"/>
    <w:rsid w:val="004678D4"/>
    <w:rsid w:val="0047197D"/>
    <w:rsid w:val="00471C06"/>
    <w:rsid w:val="00472352"/>
    <w:rsid w:val="004736B9"/>
    <w:rsid w:val="00473B6E"/>
    <w:rsid w:val="0047550E"/>
    <w:rsid w:val="00475FA8"/>
    <w:rsid w:val="004761B3"/>
    <w:rsid w:val="0047739E"/>
    <w:rsid w:val="004822A4"/>
    <w:rsid w:val="00483D3E"/>
    <w:rsid w:val="00483ED7"/>
    <w:rsid w:val="004865D5"/>
    <w:rsid w:val="00486D5B"/>
    <w:rsid w:val="00486E08"/>
    <w:rsid w:val="004905B3"/>
    <w:rsid w:val="0049166A"/>
    <w:rsid w:val="00491C2A"/>
    <w:rsid w:val="00491F4A"/>
    <w:rsid w:val="00492263"/>
    <w:rsid w:val="00492450"/>
    <w:rsid w:val="004938DF"/>
    <w:rsid w:val="00493D19"/>
    <w:rsid w:val="00494A79"/>
    <w:rsid w:val="00494E96"/>
    <w:rsid w:val="00495A6C"/>
    <w:rsid w:val="00496A9B"/>
    <w:rsid w:val="004A057E"/>
    <w:rsid w:val="004A1824"/>
    <w:rsid w:val="004A2817"/>
    <w:rsid w:val="004A2EF8"/>
    <w:rsid w:val="004A35BF"/>
    <w:rsid w:val="004A3677"/>
    <w:rsid w:val="004A49E9"/>
    <w:rsid w:val="004A58B2"/>
    <w:rsid w:val="004A66C7"/>
    <w:rsid w:val="004A6866"/>
    <w:rsid w:val="004A6E92"/>
    <w:rsid w:val="004A715A"/>
    <w:rsid w:val="004A724B"/>
    <w:rsid w:val="004A7C06"/>
    <w:rsid w:val="004A7E8D"/>
    <w:rsid w:val="004B23DC"/>
    <w:rsid w:val="004B3D21"/>
    <w:rsid w:val="004B4211"/>
    <w:rsid w:val="004B4C38"/>
    <w:rsid w:val="004B5426"/>
    <w:rsid w:val="004B5622"/>
    <w:rsid w:val="004B73E3"/>
    <w:rsid w:val="004C14E9"/>
    <w:rsid w:val="004C4FA4"/>
    <w:rsid w:val="004C5480"/>
    <w:rsid w:val="004C5649"/>
    <w:rsid w:val="004C702B"/>
    <w:rsid w:val="004C7705"/>
    <w:rsid w:val="004D0597"/>
    <w:rsid w:val="004D221A"/>
    <w:rsid w:val="004D244F"/>
    <w:rsid w:val="004D5606"/>
    <w:rsid w:val="004D6157"/>
    <w:rsid w:val="004D679B"/>
    <w:rsid w:val="004E0C80"/>
    <w:rsid w:val="004E118E"/>
    <w:rsid w:val="004E1D68"/>
    <w:rsid w:val="004E22D6"/>
    <w:rsid w:val="004E6920"/>
    <w:rsid w:val="004E7EAF"/>
    <w:rsid w:val="004F0D89"/>
    <w:rsid w:val="004F2ABD"/>
    <w:rsid w:val="004F2B49"/>
    <w:rsid w:val="004F2C82"/>
    <w:rsid w:val="004F30D4"/>
    <w:rsid w:val="004F3427"/>
    <w:rsid w:val="004F34D4"/>
    <w:rsid w:val="004F3BBB"/>
    <w:rsid w:val="004F5418"/>
    <w:rsid w:val="004F58BC"/>
    <w:rsid w:val="004F60A9"/>
    <w:rsid w:val="004F6211"/>
    <w:rsid w:val="004F6F3D"/>
    <w:rsid w:val="004F73A5"/>
    <w:rsid w:val="004F76F4"/>
    <w:rsid w:val="00501087"/>
    <w:rsid w:val="00502CE9"/>
    <w:rsid w:val="00503992"/>
    <w:rsid w:val="00504ABB"/>
    <w:rsid w:val="00504E75"/>
    <w:rsid w:val="005058E9"/>
    <w:rsid w:val="00506CEC"/>
    <w:rsid w:val="00510F75"/>
    <w:rsid w:val="005125DD"/>
    <w:rsid w:val="00512908"/>
    <w:rsid w:val="0051371E"/>
    <w:rsid w:val="00514BA5"/>
    <w:rsid w:val="00514D26"/>
    <w:rsid w:val="00516344"/>
    <w:rsid w:val="0051671D"/>
    <w:rsid w:val="00516808"/>
    <w:rsid w:val="005203B7"/>
    <w:rsid w:val="0052072E"/>
    <w:rsid w:val="005223F3"/>
    <w:rsid w:val="00522A48"/>
    <w:rsid w:val="00523857"/>
    <w:rsid w:val="00523B56"/>
    <w:rsid w:val="005242AC"/>
    <w:rsid w:val="005266F6"/>
    <w:rsid w:val="00526805"/>
    <w:rsid w:val="00526910"/>
    <w:rsid w:val="0052757D"/>
    <w:rsid w:val="0052770D"/>
    <w:rsid w:val="00527855"/>
    <w:rsid w:val="005304D0"/>
    <w:rsid w:val="00530D6B"/>
    <w:rsid w:val="00531843"/>
    <w:rsid w:val="00531C66"/>
    <w:rsid w:val="005325DA"/>
    <w:rsid w:val="00532F2B"/>
    <w:rsid w:val="005330EE"/>
    <w:rsid w:val="005357B3"/>
    <w:rsid w:val="005365BE"/>
    <w:rsid w:val="0054059A"/>
    <w:rsid w:val="00541256"/>
    <w:rsid w:val="0054438E"/>
    <w:rsid w:val="005456E5"/>
    <w:rsid w:val="00546EF4"/>
    <w:rsid w:val="0054785C"/>
    <w:rsid w:val="005501A1"/>
    <w:rsid w:val="00550DD0"/>
    <w:rsid w:val="00551346"/>
    <w:rsid w:val="00551C3E"/>
    <w:rsid w:val="00551DDD"/>
    <w:rsid w:val="00552D60"/>
    <w:rsid w:val="00553B83"/>
    <w:rsid w:val="005546C7"/>
    <w:rsid w:val="00555282"/>
    <w:rsid w:val="005554DB"/>
    <w:rsid w:val="00557C6C"/>
    <w:rsid w:val="005602B5"/>
    <w:rsid w:val="005609CE"/>
    <w:rsid w:val="005634D7"/>
    <w:rsid w:val="005646BF"/>
    <w:rsid w:val="005650FA"/>
    <w:rsid w:val="00566E95"/>
    <w:rsid w:val="0056791E"/>
    <w:rsid w:val="00567EB3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6B52"/>
    <w:rsid w:val="00577754"/>
    <w:rsid w:val="00577F76"/>
    <w:rsid w:val="0058102B"/>
    <w:rsid w:val="00581504"/>
    <w:rsid w:val="00582AFC"/>
    <w:rsid w:val="005831DD"/>
    <w:rsid w:val="00583D3F"/>
    <w:rsid w:val="0058472F"/>
    <w:rsid w:val="00584912"/>
    <w:rsid w:val="005865D8"/>
    <w:rsid w:val="00586DD7"/>
    <w:rsid w:val="00586F21"/>
    <w:rsid w:val="005936AE"/>
    <w:rsid w:val="005936AF"/>
    <w:rsid w:val="005944E5"/>
    <w:rsid w:val="0059611C"/>
    <w:rsid w:val="005A2C0F"/>
    <w:rsid w:val="005A3E77"/>
    <w:rsid w:val="005A5317"/>
    <w:rsid w:val="005A5B67"/>
    <w:rsid w:val="005A6AE0"/>
    <w:rsid w:val="005A6F63"/>
    <w:rsid w:val="005A77C6"/>
    <w:rsid w:val="005B0621"/>
    <w:rsid w:val="005B142A"/>
    <w:rsid w:val="005B17D5"/>
    <w:rsid w:val="005B21D8"/>
    <w:rsid w:val="005B286F"/>
    <w:rsid w:val="005B288E"/>
    <w:rsid w:val="005B36E8"/>
    <w:rsid w:val="005B5098"/>
    <w:rsid w:val="005B57AD"/>
    <w:rsid w:val="005B590F"/>
    <w:rsid w:val="005B662F"/>
    <w:rsid w:val="005B79EA"/>
    <w:rsid w:val="005C0B1C"/>
    <w:rsid w:val="005C25B7"/>
    <w:rsid w:val="005C3EA0"/>
    <w:rsid w:val="005C7656"/>
    <w:rsid w:val="005D0520"/>
    <w:rsid w:val="005D1877"/>
    <w:rsid w:val="005D1DAC"/>
    <w:rsid w:val="005D2E91"/>
    <w:rsid w:val="005D34B6"/>
    <w:rsid w:val="005D38FB"/>
    <w:rsid w:val="005D46A2"/>
    <w:rsid w:val="005D5A2E"/>
    <w:rsid w:val="005E0079"/>
    <w:rsid w:val="005E066C"/>
    <w:rsid w:val="005E1CB1"/>
    <w:rsid w:val="005E2C44"/>
    <w:rsid w:val="005E300B"/>
    <w:rsid w:val="005E3280"/>
    <w:rsid w:val="005E5A4E"/>
    <w:rsid w:val="005E64D8"/>
    <w:rsid w:val="005F0E08"/>
    <w:rsid w:val="005F1896"/>
    <w:rsid w:val="005F48CD"/>
    <w:rsid w:val="00600BB7"/>
    <w:rsid w:val="00600E5D"/>
    <w:rsid w:val="006012B9"/>
    <w:rsid w:val="00602547"/>
    <w:rsid w:val="006050F1"/>
    <w:rsid w:val="00606F7E"/>
    <w:rsid w:val="00607113"/>
    <w:rsid w:val="0060743C"/>
    <w:rsid w:val="006079DE"/>
    <w:rsid w:val="00610758"/>
    <w:rsid w:val="0061083C"/>
    <w:rsid w:val="0061138D"/>
    <w:rsid w:val="00611D7A"/>
    <w:rsid w:val="00614E87"/>
    <w:rsid w:val="00615149"/>
    <w:rsid w:val="00615C80"/>
    <w:rsid w:val="00615EEE"/>
    <w:rsid w:val="0062085B"/>
    <w:rsid w:val="006209D5"/>
    <w:rsid w:val="00620B0F"/>
    <w:rsid w:val="00621D26"/>
    <w:rsid w:val="00622936"/>
    <w:rsid w:val="00623FA7"/>
    <w:rsid w:val="00625940"/>
    <w:rsid w:val="00625CEF"/>
    <w:rsid w:val="00625D09"/>
    <w:rsid w:val="0062772E"/>
    <w:rsid w:val="00627890"/>
    <w:rsid w:val="00627D95"/>
    <w:rsid w:val="00630165"/>
    <w:rsid w:val="006302A6"/>
    <w:rsid w:val="00630D2E"/>
    <w:rsid w:val="00631181"/>
    <w:rsid w:val="0063381B"/>
    <w:rsid w:val="00634784"/>
    <w:rsid w:val="00634C72"/>
    <w:rsid w:val="00635D14"/>
    <w:rsid w:val="006407A8"/>
    <w:rsid w:val="00641134"/>
    <w:rsid w:val="006418C7"/>
    <w:rsid w:val="006429F8"/>
    <w:rsid w:val="00643322"/>
    <w:rsid w:val="006438A5"/>
    <w:rsid w:val="006439F7"/>
    <w:rsid w:val="00643D70"/>
    <w:rsid w:val="00643FDE"/>
    <w:rsid w:val="0064476B"/>
    <w:rsid w:val="00646458"/>
    <w:rsid w:val="00647E1E"/>
    <w:rsid w:val="00652E41"/>
    <w:rsid w:val="00652EF1"/>
    <w:rsid w:val="00653D47"/>
    <w:rsid w:val="0065407D"/>
    <w:rsid w:val="00654A1C"/>
    <w:rsid w:val="00656298"/>
    <w:rsid w:val="0066041B"/>
    <w:rsid w:val="00661F1C"/>
    <w:rsid w:val="006631D6"/>
    <w:rsid w:val="006631D9"/>
    <w:rsid w:val="006645D7"/>
    <w:rsid w:val="00664C7E"/>
    <w:rsid w:val="0066605D"/>
    <w:rsid w:val="006660C6"/>
    <w:rsid w:val="00666395"/>
    <w:rsid w:val="00666DD8"/>
    <w:rsid w:val="006705F0"/>
    <w:rsid w:val="00670B5A"/>
    <w:rsid w:val="00670B7C"/>
    <w:rsid w:val="00670E91"/>
    <w:rsid w:val="00671283"/>
    <w:rsid w:val="006726F6"/>
    <w:rsid w:val="00673B4E"/>
    <w:rsid w:val="00673F38"/>
    <w:rsid w:val="00674A87"/>
    <w:rsid w:val="0067553B"/>
    <w:rsid w:val="006765FF"/>
    <w:rsid w:val="00680E92"/>
    <w:rsid w:val="00681497"/>
    <w:rsid w:val="00682F1F"/>
    <w:rsid w:val="00683590"/>
    <w:rsid w:val="00683A98"/>
    <w:rsid w:val="0068422A"/>
    <w:rsid w:val="006853A9"/>
    <w:rsid w:val="00685676"/>
    <w:rsid w:val="00685CB5"/>
    <w:rsid w:val="0068764D"/>
    <w:rsid w:val="006906C2"/>
    <w:rsid w:val="00690D77"/>
    <w:rsid w:val="0069316A"/>
    <w:rsid w:val="00693A52"/>
    <w:rsid w:val="00694F02"/>
    <w:rsid w:val="00696285"/>
    <w:rsid w:val="006A443D"/>
    <w:rsid w:val="006A4BC4"/>
    <w:rsid w:val="006A664F"/>
    <w:rsid w:val="006A6838"/>
    <w:rsid w:val="006A6996"/>
    <w:rsid w:val="006A6C31"/>
    <w:rsid w:val="006B007A"/>
    <w:rsid w:val="006B178C"/>
    <w:rsid w:val="006B1CA7"/>
    <w:rsid w:val="006B2F6F"/>
    <w:rsid w:val="006B4EF4"/>
    <w:rsid w:val="006B5246"/>
    <w:rsid w:val="006B6D17"/>
    <w:rsid w:val="006C0703"/>
    <w:rsid w:val="006C09F2"/>
    <w:rsid w:val="006C0EE6"/>
    <w:rsid w:val="006C27DB"/>
    <w:rsid w:val="006C366D"/>
    <w:rsid w:val="006C3E60"/>
    <w:rsid w:val="006C73D1"/>
    <w:rsid w:val="006C76A0"/>
    <w:rsid w:val="006D0082"/>
    <w:rsid w:val="006D059C"/>
    <w:rsid w:val="006D0D08"/>
    <w:rsid w:val="006D1E5C"/>
    <w:rsid w:val="006D3886"/>
    <w:rsid w:val="006D39AD"/>
    <w:rsid w:val="006D610E"/>
    <w:rsid w:val="006D6B98"/>
    <w:rsid w:val="006D6FC7"/>
    <w:rsid w:val="006E0B67"/>
    <w:rsid w:val="006E0CB0"/>
    <w:rsid w:val="006E0DB9"/>
    <w:rsid w:val="006E208E"/>
    <w:rsid w:val="006E21E4"/>
    <w:rsid w:val="006E3A1C"/>
    <w:rsid w:val="006E46B3"/>
    <w:rsid w:val="006E4E86"/>
    <w:rsid w:val="006E534F"/>
    <w:rsid w:val="006E59BA"/>
    <w:rsid w:val="006F1D76"/>
    <w:rsid w:val="006F495F"/>
    <w:rsid w:val="006F4DAF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2276"/>
    <w:rsid w:val="00702820"/>
    <w:rsid w:val="0070283A"/>
    <w:rsid w:val="00703478"/>
    <w:rsid w:val="00703CB7"/>
    <w:rsid w:val="00703F1B"/>
    <w:rsid w:val="00705FA1"/>
    <w:rsid w:val="007060C9"/>
    <w:rsid w:val="00707064"/>
    <w:rsid w:val="007074BA"/>
    <w:rsid w:val="00707D3A"/>
    <w:rsid w:val="0071066D"/>
    <w:rsid w:val="007125B7"/>
    <w:rsid w:val="00712AA2"/>
    <w:rsid w:val="00712F5A"/>
    <w:rsid w:val="007132D7"/>
    <w:rsid w:val="007136BA"/>
    <w:rsid w:val="007156C4"/>
    <w:rsid w:val="007174EE"/>
    <w:rsid w:val="00720AED"/>
    <w:rsid w:val="00720CE4"/>
    <w:rsid w:val="00721BB2"/>
    <w:rsid w:val="007237E8"/>
    <w:rsid w:val="007267C3"/>
    <w:rsid w:val="00726AB8"/>
    <w:rsid w:val="00726B94"/>
    <w:rsid w:val="007277FE"/>
    <w:rsid w:val="007304DD"/>
    <w:rsid w:val="007310F2"/>
    <w:rsid w:val="007316DF"/>
    <w:rsid w:val="007320A6"/>
    <w:rsid w:val="00732E28"/>
    <w:rsid w:val="00733013"/>
    <w:rsid w:val="00733D85"/>
    <w:rsid w:val="007359D7"/>
    <w:rsid w:val="007378BA"/>
    <w:rsid w:val="0074377F"/>
    <w:rsid w:val="00744523"/>
    <w:rsid w:val="007464A1"/>
    <w:rsid w:val="00746768"/>
    <w:rsid w:val="007468E1"/>
    <w:rsid w:val="00746DAC"/>
    <w:rsid w:val="007503B9"/>
    <w:rsid w:val="007506E8"/>
    <w:rsid w:val="0075286F"/>
    <w:rsid w:val="007538D1"/>
    <w:rsid w:val="00753A02"/>
    <w:rsid w:val="0075402D"/>
    <w:rsid w:val="00754097"/>
    <w:rsid w:val="00761AD4"/>
    <w:rsid w:val="00764D85"/>
    <w:rsid w:val="007652AA"/>
    <w:rsid w:val="00765492"/>
    <w:rsid w:val="007659A7"/>
    <w:rsid w:val="00766154"/>
    <w:rsid w:val="007678AB"/>
    <w:rsid w:val="007678C0"/>
    <w:rsid w:val="007700E9"/>
    <w:rsid w:val="00772326"/>
    <w:rsid w:val="00772EE9"/>
    <w:rsid w:val="00773E86"/>
    <w:rsid w:val="00774029"/>
    <w:rsid w:val="00774723"/>
    <w:rsid w:val="00774B66"/>
    <w:rsid w:val="00774E2C"/>
    <w:rsid w:val="00775151"/>
    <w:rsid w:val="007751E2"/>
    <w:rsid w:val="007755FD"/>
    <w:rsid w:val="007764BF"/>
    <w:rsid w:val="00776B4A"/>
    <w:rsid w:val="00776D40"/>
    <w:rsid w:val="007778F6"/>
    <w:rsid w:val="007806CB"/>
    <w:rsid w:val="00780B3C"/>
    <w:rsid w:val="00781E7F"/>
    <w:rsid w:val="00783003"/>
    <w:rsid w:val="007831B3"/>
    <w:rsid w:val="00783551"/>
    <w:rsid w:val="0078572C"/>
    <w:rsid w:val="00785739"/>
    <w:rsid w:val="007922F8"/>
    <w:rsid w:val="00792CD6"/>
    <w:rsid w:val="007931BA"/>
    <w:rsid w:val="0079442D"/>
    <w:rsid w:val="00794441"/>
    <w:rsid w:val="00795E88"/>
    <w:rsid w:val="00796155"/>
    <w:rsid w:val="007961DB"/>
    <w:rsid w:val="00796522"/>
    <w:rsid w:val="00796B2F"/>
    <w:rsid w:val="00797D98"/>
    <w:rsid w:val="007A3901"/>
    <w:rsid w:val="007A4999"/>
    <w:rsid w:val="007A4CD1"/>
    <w:rsid w:val="007A76A0"/>
    <w:rsid w:val="007B1BB0"/>
    <w:rsid w:val="007B446A"/>
    <w:rsid w:val="007B512A"/>
    <w:rsid w:val="007B5967"/>
    <w:rsid w:val="007B6720"/>
    <w:rsid w:val="007B744C"/>
    <w:rsid w:val="007B74F1"/>
    <w:rsid w:val="007C1493"/>
    <w:rsid w:val="007C1ABF"/>
    <w:rsid w:val="007C31E4"/>
    <w:rsid w:val="007C377C"/>
    <w:rsid w:val="007C3D26"/>
    <w:rsid w:val="007C4F48"/>
    <w:rsid w:val="007C50C2"/>
    <w:rsid w:val="007C6B55"/>
    <w:rsid w:val="007D10FB"/>
    <w:rsid w:val="007D180C"/>
    <w:rsid w:val="007D1F62"/>
    <w:rsid w:val="007D36E2"/>
    <w:rsid w:val="007D36F1"/>
    <w:rsid w:val="007D3E81"/>
    <w:rsid w:val="007D4827"/>
    <w:rsid w:val="007D54F5"/>
    <w:rsid w:val="007D6BB2"/>
    <w:rsid w:val="007D7072"/>
    <w:rsid w:val="007E06D6"/>
    <w:rsid w:val="007E2488"/>
    <w:rsid w:val="007E3B8F"/>
    <w:rsid w:val="007E6913"/>
    <w:rsid w:val="007E7FB5"/>
    <w:rsid w:val="007E7FB6"/>
    <w:rsid w:val="007F0E6B"/>
    <w:rsid w:val="007F11E8"/>
    <w:rsid w:val="007F12FC"/>
    <w:rsid w:val="007F1803"/>
    <w:rsid w:val="007F2759"/>
    <w:rsid w:val="007F4E74"/>
    <w:rsid w:val="007F72CC"/>
    <w:rsid w:val="007F749D"/>
    <w:rsid w:val="007F750E"/>
    <w:rsid w:val="007F7A8D"/>
    <w:rsid w:val="007F7ACC"/>
    <w:rsid w:val="00801B02"/>
    <w:rsid w:val="00804A7D"/>
    <w:rsid w:val="008051D4"/>
    <w:rsid w:val="00806054"/>
    <w:rsid w:val="00807E69"/>
    <w:rsid w:val="00811C55"/>
    <w:rsid w:val="00811EB2"/>
    <w:rsid w:val="00814156"/>
    <w:rsid w:val="0081673E"/>
    <w:rsid w:val="00822F59"/>
    <w:rsid w:val="0082326C"/>
    <w:rsid w:val="008236A1"/>
    <w:rsid w:val="00826975"/>
    <w:rsid w:val="00827178"/>
    <w:rsid w:val="00827BE8"/>
    <w:rsid w:val="0083056C"/>
    <w:rsid w:val="008316E1"/>
    <w:rsid w:val="0083245A"/>
    <w:rsid w:val="00832969"/>
    <w:rsid w:val="00832EE8"/>
    <w:rsid w:val="00833076"/>
    <w:rsid w:val="008341DD"/>
    <w:rsid w:val="00835204"/>
    <w:rsid w:val="0083568C"/>
    <w:rsid w:val="0083606D"/>
    <w:rsid w:val="00836974"/>
    <w:rsid w:val="00837EEB"/>
    <w:rsid w:val="008421D3"/>
    <w:rsid w:val="00842F5B"/>
    <w:rsid w:val="00843B67"/>
    <w:rsid w:val="0084422A"/>
    <w:rsid w:val="00847222"/>
    <w:rsid w:val="00847343"/>
    <w:rsid w:val="00850DCF"/>
    <w:rsid w:val="008525BE"/>
    <w:rsid w:val="008537FC"/>
    <w:rsid w:val="00855B68"/>
    <w:rsid w:val="0085631C"/>
    <w:rsid w:val="0085641C"/>
    <w:rsid w:val="0086790E"/>
    <w:rsid w:val="00872C69"/>
    <w:rsid w:val="00873AA0"/>
    <w:rsid w:val="00874E26"/>
    <w:rsid w:val="008809A6"/>
    <w:rsid w:val="0088193D"/>
    <w:rsid w:val="00881BC8"/>
    <w:rsid w:val="008838A3"/>
    <w:rsid w:val="00883DE9"/>
    <w:rsid w:val="00884DB8"/>
    <w:rsid w:val="00884E52"/>
    <w:rsid w:val="008851E6"/>
    <w:rsid w:val="00885747"/>
    <w:rsid w:val="008860B9"/>
    <w:rsid w:val="00890994"/>
    <w:rsid w:val="00890C7C"/>
    <w:rsid w:val="00890F8C"/>
    <w:rsid w:val="008922C2"/>
    <w:rsid w:val="00892701"/>
    <w:rsid w:val="008946B7"/>
    <w:rsid w:val="00897872"/>
    <w:rsid w:val="008A0411"/>
    <w:rsid w:val="008A07B6"/>
    <w:rsid w:val="008A4B74"/>
    <w:rsid w:val="008A58C6"/>
    <w:rsid w:val="008A60C1"/>
    <w:rsid w:val="008A6681"/>
    <w:rsid w:val="008A6A6E"/>
    <w:rsid w:val="008A6E23"/>
    <w:rsid w:val="008A701C"/>
    <w:rsid w:val="008A7C51"/>
    <w:rsid w:val="008B03C4"/>
    <w:rsid w:val="008B1A4E"/>
    <w:rsid w:val="008B2872"/>
    <w:rsid w:val="008B291E"/>
    <w:rsid w:val="008B6BBE"/>
    <w:rsid w:val="008B751B"/>
    <w:rsid w:val="008C0CFF"/>
    <w:rsid w:val="008C195A"/>
    <w:rsid w:val="008C1E98"/>
    <w:rsid w:val="008C2871"/>
    <w:rsid w:val="008C320D"/>
    <w:rsid w:val="008C491F"/>
    <w:rsid w:val="008C53F3"/>
    <w:rsid w:val="008C7645"/>
    <w:rsid w:val="008C7D0D"/>
    <w:rsid w:val="008D0901"/>
    <w:rsid w:val="008D1335"/>
    <w:rsid w:val="008D1CC6"/>
    <w:rsid w:val="008D2C81"/>
    <w:rsid w:val="008D3A2B"/>
    <w:rsid w:val="008D54BC"/>
    <w:rsid w:val="008D54D3"/>
    <w:rsid w:val="008D5FF6"/>
    <w:rsid w:val="008D62F9"/>
    <w:rsid w:val="008D665E"/>
    <w:rsid w:val="008D6B8C"/>
    <w:rsid w:val="008E0711"/>
    <w:rsid w:val="008E0875"/>
    <w:rsid w:val="008E120E"/>
    <w:rsid w:val="008E317F"/>
    <w:rsid w:val="008E48DB"/>
    <w:rsid w:val="008E5CF9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C0D"/>
    <w:rsid w:val="008F4441"/>
    <w:rsid w:val="008F5B85"/>
    <w:rsid w:val="008F77B1"/>
    <w:rsid w:val="008F797E"/>
    <w:rsid w:val="008F7CD0"/>
    <w:rsid w:val="00900ECE"/>
    <w:rsid w:val="009029D6"/>
    <w:rsid w:val="009031F0"/>
    <w:rsid w:val="009035C5"/>
    <w:rsid w:val="00904758"/>
    <w:rsid w:val="009051C8"/>
    <w:rsid w:val="00905409"/>
    <w:rsid w:val="00905879"/>
    <w:rsid w:val="00905B1B"/>
    <w:rsid w:val="0090710A"/>
    <w:rsid w:val="00910004"/>
    <w:rsid w:val="00910153"/>
    <w:rsid w:val="009118A8"/>
    <w:rsid w:val="00914DEA"/>
    <w:rsid w:val="00916611"/>
    <w:rsid w:val="009173E2"/>
    <w:rsid w:val="0091792E"/>
    <w:rsid w:val="00920974"/>
    <w:rsid w:val="00921726"/>
    <w:rsid w:val="009222D0"/>
    <w:rsid w:val="00922D7C"/>
    <w:rsid w:val="009239BB"/>
    <w:rsid w:val="0092516E"/>
    <w:rsid w:val="00926114"/>
    <w:rsid w:val="00927857"/>
    <w:rsid w:val="00931E63"/>
    <w:rsid w:val="00932114"/>
    <w:rsid w:val="00932976"/>
    <w:rsid w:val="00932AE1"/>
    <w:rsid w:val="00933D96"/>
    <w:rsid w:val="009345CA"/>
    <w:rsid w:val="00934889"/>
    <w:rsid w:val="00935166"/>
    <w:rsid w:val="00935487"/>
    <w:rsid w:val="0093654F"/>
    <w:rsid w:val="0093757B"/>
    <w:rsid w:val="00937F89"/>
    <w:rsid w:val="0094074A"/>
    <w:rsid w:val="009421CA"/>
    <w:rsid w:val="00942DAE"/>
    <w:rsid w:val="00942E79"/>
    <w:rsid w:val="009433E5"/>
    <w:rsid w:val="00943AAA"/>
    <w:rsid w:val="00944314"/>
    <w:rsid w:val="00946A28"/>
    <w:rsid w:val="00950BB4"/>
    <w:rsid w:val="00951CDA"/>
    <w:rsid w:val="00952DFC"/>
    <w:rsid w:val="009532B9"/>
    <w:rsid w:val="00954A16"/>
    <w:rsid w:val="00955911"/>
    <w:rsid w:val="00955C83"/>
    <w:rsid w:val="00955EC7"/>
    <w:rsid w:val="009568A6"/>
    <w:rsid w:val="00956F3A"/>
    <w:rsid w:val="009612A1"/>
    <w:rsid w:val="00964DEA"/>
    <w:rsid w:val="00966E9C"/>
    <w:rsid w:val="00967109"/>
    <w:rsid w:val="00967BBC"/>
    <w:rsid w:val="009730B0"/>
    <w:rsid w:val="00974045"/>
    <w:rsid w:val="0097454C"/>
    <w:rsid w:val="00974677"/>
    <w:rsid w:val="00974794"/>
    <w:rsid w:val="009749F3"/>
    <w:rsid w:val="00974FA3"/>
    <w:rsid w:val="00975E6F"/>
    <w:rsid w:val="00980067"/>
    <w:rsid w:val="00981B7A"/>
    <w:rsid w:val="00982B90"/>
    <w:rsid w:val="00983665"/>
    <w:rsid w:val="009850AC"/>
    <w:rsid w:val="00987F4F"/>
    <w:rsid w:val="00990A84"/>
    <w:rsid w:val="00991380"/>
    <w:rsid w:val="00992F7D"/>
    <w:rsid w:val="009930E6"/>
    <w:rsid w:val="009935B7"/>
    <w:rsid w:val="0099570D"/>
    <w:rsid w:val="00997584"/>
    <w:rsid w:val="00997F4A"/>
    <w:rsid w:val="009A1557"/>
    <w:rsid w:val="009A184B"/>
    <w:rsid w:val="009A1CFA"/>
    <w:rsid w:val="009A265A"/>
    <w:rsid w:val="009A5309"/>
    <w:rsid w:val="009A5C52"/>
    <w:rsid w:val="009A5CEE"/>
    <w:rsid w:val="009A676C"/>
    <w:rsid w:val="009A722D"/>
    <w:rsid w:val="009A7356"/>
    <w:rsid w:val="009B2BFE"/>
    <w:rsid w:val="009B3419"/>
    <w:rsid w:val="009B350B"/>
    <w:rsid w:val="009B3D69"/>
    <w:rsid w:val="009B5128"/>
    <w:rsid w:val="009B5B9E"/>
    <w:rsid w:val="009B6FA1"/>
    <w:rsid w:val="009C02FD"/>
    <w:rsid w:val="009C3424"/>
    <w:rsid w:val="009C387A"/>
    <w:rsid w:val="009C3C1E"/>
    <w:rsid w:val="009C3F6D"/>
    <w:rsid w:val="009C4FD9"/>
    <w:rsid w:val="009C5FA0"/>
    <w:rsid w:val="009D0574"/>
    <w:rsid w:val="009D119A"/>
    <w:rsid w:val="009D1E9F"/>
    <w:rsid w:val="009D3199"/>
    <w:rsid w:val="009D4386"/>
    <w:rsid w:val="009D634A"/>
    <w:rsid w:val="009D63F9"/>
    <w:rsid w:val="009D69DE"/>
    <w:rsid w:val="009D7893"/>
    <w:rsid w:val="009E0A9F"/>
    <w:rsid w:val="009E0D45"/>
    <w:rsid w:val="009E15D3"/>
    <w:rsid w:val="009E1821"/>
    <w:rsid w:val="009E199D"/>
    <w:rsid w:val="009E2044"/>
    <w:rsid w:val="009E2A13"/>
    <w:rsid w:val="009E40F2"/>
    <w:rsid w:val="009E5207"/>
    <w:rsid w:val="009E67DF"/>
    <w:rsid w:val="009E6BC6"/>
    <w:rsid w:val="009E6DC2"/>
    <w:rsid w:val="009E7377"/>
    <w:rsid w:val="009E79AF"/>
    <w:rsid w:val="009F458D"/>
    <w:rsid w:val="009F5C3D"/>
    <w:rsid w:val="009F6450"/>
    <w:rsid w:val="00A007DD"/>
    <w:rsid w:val="00A03496"/>
    <w:rsid w:val="00A0622B"/>
    <w:rsid w:val="00A06BFC"/>
    <w:rsid w:val="00A07ACA"/>
    <w:rsid w:val="00A10593"/>
    <w:rsid w:val="00A10749"/>
    <w:rsid w:val="00A11DA6"/>
    <w:rsid w:val="00A142CE"/>
    <w:rsid w:val="00A16333"/>
    <w:rsid w:val="00A16A4C"/>
    <w:rsid w:val="00A21B43"/>
    <w:rsid w:val="00A21FB9"/>
    <w:rsid w:val="00A22E52"/>
    <w:rsid w:val="00A243EE"/>
    <w:rsid w:val="00A2699F"/>
    <w:rsid w:val="00A26A1E"/>
    <w:rsid w:val="00A26DE2"/>
    <w:rsid w:val="00A2785C"/>
    <w:rsid w:val="00A30656"/>
    <w:rsid w:val="00A3088A"/>
    <w:rsid w:val="00A3180A"/>
    <w:rsid w:val="00A31AC6"/>
    <w:rsid w:val="00A33D68"/>
    <w:rsid w:val="00A34915"/>
    <w:rsid w:val="00A36038"/>
    <w:rsid w:val="00A36EF0"/>
    <w:rsid w:val="00A376FA"/>
    <w:rsid w:val="00A402CF"/>
    <w:rsid w:val="00A40FC0"/>
    <w:rsid w:val="00A413AC"/>
    <w:rsid w:val="00A4217C"/>
    <w:rsid w:val="00A4419F"/>
    <w:rsid w:val="00A4422C"/>
    <w:rsid w:val="00A44325"/>
    <w:rsid w:val="00A44685"/>
    <w:rsid w:val="00A45996"/>
    <w:rsid w:val="00A46784"/>
    <w:rsid w:val="00A47E70"/>
    <w:rsid w:val="00A507A1"/>
    <w:rsid w:val="00A55128"/>
    <w:rsid w:val="00A55835"/>
    <w:rsid w:val="00A570EF"/>
    <w:rsid w:val="00A61D78"/>
    <w:rsid w:val="00A62B37"/>
    <w:rsid w:val="00A632EB"/>
    <w:rsid w:val="00A638C7"/>
    <w:rsid w:val="00A63C72"/>
    <w:rsid w:val="00A64F6B"/>
    <w:rsid w:val="00A671CE"/>
    <w:rsid w:val="00A677DD"/>
    <w:rsid w:val="00A71FE2"/>
    <w:rsid w:val="00A7250A"/>
    <w:rsid w:val="00A725DB"/>
    <w:rsid w:val="00A72DE1"/>
    <w:rsid w:val="00A730E8"/>
    <w:rsid w:val="00A73BFE"/>
    <w:rsid w:val="00A740DE"/>
    <w:rsid w:val="00A7613D"/>
    <w:rsid w:val="00A766B8"/>
    <w:rsid w:val="00A76980"/>
    <w:rsid w:val="00A81C95"/>
    <w:rsid w:val="00A8205B"/>
    <w:rsid w:val="00A8255B"/>
    <w:rsid w:val="00A82733"/>
    <w:rsid w:val="00A83254"/>
    <w:rsid w:val="00A83501"/>
    <w:rsid w:val="00A83E7D"/>
    <w:rsid w:val="00A83ED4"/>
    <w:rsid w:val="00A863EE"/>
    <w:rsid w:val="00A879FD"/>
    <w:rsid w:val="00A928E5"/>
    <w:rsid w:val="00A934D0"/>
    <w:rsid w:val="00A94392"/>
    <w:rsid w:val="00A95754"/>
    <w:rsid w:val="00A9721B"/>
    <w:rsid w:val="00AA3A7F"/>
    <w:rsid w:val="00AA4C5E"/>
    <w:rsid w:val="00AA73DA"/>
    <w:rsid w:val="00AA7DFA"/>
    <w:rsid w:val="00AB057B"/>
    <w:rsid w:val="00AB1861"/>
    <w:rsid w:val="00AB2179"/>
    <w:rsid w:val="00AB3629"/>
    <w:rsid w:val="00AB37CE"/>
    <w:rsid w:val="00AB4399"/>
    <w:rsid w:val="00AB4891"/>
    <w:rsid w:val="00AB502E"/>
    <w:rsid w:val="00AB7302"/>
    <w:rsid w:val="00AC2B26"/>
    <w:rsid w:val="00AC32AC"/>
    <w:rsid w:val="00AC4067"/>
    <w:rsid w:val="00AC6137"/>
    <w:rsid w:val="00AC6156"/>
    <w:rsid w:val="00AC6556"/>
    <w:rsid w:val="00AD0483"/>
    <w:rsid w:val="00AD0624"/>
    <w:rsid w:val="00AD1841"/>
    <w:rsid w:val="00AD34E1"/>
    <w:rsid w:val="00AD3B6A"/>
    <w:rsid w:val="00AD42E1"/>
    <w:rsid w:val="00AD482F"/>
    <w:rsid w:val="00AD530D"/>
    <w:rsid w:val="00AE0052"/>
    <w:rsid w:val="00AE20D4"/>
    <w:rsid w:val="00AE2673"/>
    <w:rsid w:val="00AE2CC3"/>
    <w:rsid w:val="00AE2DDF"/>
    <w:rsid w:val="00AE30CF"/>
    <w:rsid w:val="00AE4202"/>
    <w:rsid w:val="00AE5600"/>
    <w:rsid w:val="00AE6F49"/>
    <w:rsid w:val="00AE7EA7"/>
    <w:rsid w:val="00AF0536"/>
    <w:rsid w:val="00AF07D5"/>
    <w:rsid w:val="00AF1890"/>
    <w:rsid w:val="00AF3473"/>
    <w:rsid w:val="00AF45CD"/>
    <w:rsid w:val="00AF4A07"/>
    <w:rsid w:val="00AF4E18"/>
    <w:rsid w:val="00AF7515"/>
    <w:rsid w:val="00B00341"/>
    <w:rsid w:val="00B010E3"/>
    <w:rsid w:val="00B039EC"/>
    <w:rsid w:val="00B05534"/>
    <w:rsid w:val="00B075E1"/>
    <w:rsid w:val="00B07ABB"/>
    <w:rsid w:val="00B07FFB"/>
    <w:rsid w:val="00B12191"/>
    <w:rsid w:val="00B13226"/>
    <w:rsid w:val="00B134CB"/>
    <w:rsid w:val="00B13CBD"/>
    <w:rsid w:val="00B140DB"/>
    <w:rsid w:val="00B15481"/>
    <w:rsid w:val="00B15ABB"/>
    <w:rsid w:val="00B15B9E"/>
    <w:rsid w:val="00B16A7A"/>
    <w:rsid w:val="00B16FD7"/>
    <w:rsid w:val="00B174FB"/>
    <w:rsid w:val="00B178FE"/>
    <w:rsid w:val="00B17FD1"/>
    <w:rsid w:val="00B21279"/>
    <w:rsid w:val="00B21968"/>
    <w:rsid w:val="00B21E5B"/>
    <w:rsid w:val="00B2333A"/>
    <w:rsid w:val="00B235F4"/>
    <w:rsid w:val="00B26195"/>
    <w:rsid w:val="00B27C79"/>
    <w:rsid w:val="00B27F94"/>
    <w:rsid w:val="00B30D09"/>
    <w:rsid w:val="00B31E2B"/>
    <w:rsid w:val="00B31ED2"/>
    <w:rsid w:val="00B3360C"/>
    <w:rsid w:val="00B347E8"/>
    <w:rsid w:val="00B34A43"/>
    <w:rsid w:val="00B34FB1"/>
    <w:rsid w:val="00B35CC0"/>
    <w:rsid w:val="00B40BA4"/>
    <w:rsid w:val="00B41217"/>
    <w:rsid w:val="00B42D10"/>
    <w:rsid w:val="00B4374E"/>
    <w:rsid w:val="00B44656"/>
    <w:rsid w:val="00B45A16"/>
    <w:rsid w:val="00B47C0A"/>
    <w:rsid w:val="00B50132"/>
    <w:rsid w:val="00B50621"/>
    <w:rsid w:val="00B50707"/>
    <w:rsid w:val="00B52B4D"/>
    <w:rsid w:val="00B52D23"/>
    <w:rsid w:val="00B5303D"/>
    <w:rsid w:val="00B53817"/>
    <w:rsid w:val="00B53942"/>
    <w:rsid w:val="00B53B1B"/>
    <w:rsid w:val="00B55129"/>
    <w:rsid w:val="00B557B2"/>
    <w:rsid w:val="00B55E48"/>
    <w:rsid w:val="00B6023C"/>
    <w:rsid w:val="00B614F8"/>
    <w:rsid w:val="00B619BE"/>
    <w:rsid w:val="00B61FEB"/>
    <w:rsid w:val="00B625C5"/>
    <w:rsid w:val="00B64038"/>
    <w:rsid w:val="00B642D5"/>
    <w:rsid w:val="00B65EF1"/>
    <w:rsid w:val="00B667C5"/>
    <w:rsid w:val="00B67E51"/>
    <w:rsid w:val="00B67FC0"/>
    <w:rsid w:val="00B704CB"/>
    <w:rsid w:val="00B705D1"/>
    <w:rsid w:val="00B718B2"/>
    <w:rsid w:val="00B71F0A"/>
    <w:rsid w:val="00B7221F"/>
    <w:rsid w:val="00B7529A"/>
    <w:rsid w:val="00B75A4C"/>
    <w:rsid w:val="00B77537"/>
    <w:rsid w:val="00B77F3E"/>
    <w:rsid w:val="00B8063A"/>
    <w:rsid w:val="00B808CE"/>
    <w:rsid w:val="00B80FF9"/>
    <w:rsid w:val="00B8244B"/>
    <w:rsid w:val="00B82661"/>
    <w:rsid w:val="00B82E23"/>
    <w:rsid w:val="00B83BC7"/>
    <w:rsid w:val="00B83F14"/>
    <w:rsid w:val="00B84852"/>
    <w:rsid w:val="00B86576"/>
    <w:rsid w:val="00B87873"/>
    <w:rsid w:val="00B90FD9"/>
    <w:rsid w:val="00B93D8B"/>
    <w:rsid w:val="00B97C5D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4A56"/>
    <w:rsid w:val="00BA4FB5"/>
    <w:rsid w:val="00BA6D64"/>
    <w:rsid w:val="00BB164A"/>
    <w:rsid w:val="00BB2776"/>
    <w:rsid w:val="00BB399B"/>
    <w:rsid w:val="00BB4CBA"/>
    <w:rsid w:val="00BB5613"/>
    <w:rsid w:val="00BB6430"/>
    <w:rsid w:val="00BB6931"/>
    <w:rsid w:val="00BB6A53"/>
    <w:rsid w:val="00BB6B31"/>
    <w:rsid w:val="00BC15A4"/>
    <w:rsid w:val="00BC35B5"/>
    <w:rsid w:val="00BC39FF"/>
    <w:rsid w:val="00BC4269"/>
    <w:rsid w:val="00BC5AC5"/>
    <w:rsid w:val="00BC6C4E"/>
    <w:rsid w:val="00BC7455"/>
    <w:rsid w:val="00BD0E0B"/>
    <w:rsid w:val="00BD279D"/>
    <w:rsid w:val="00BD36FB"/>
    <w:rsid w:val="00BD5AE8"/>
    <w:rsid w:val="00BD5E3C"/>
    <w:rsid w:val="00BD64F8"/>
    <w:rsid w:val="00BE0FD3"/>
    <w:rsid w:val="00BE1993"/>
    <w:rsid w:val="00BE2DAB"/>
    <w:rsid w:val="00BE3BE3"/>
    <w:rsid w:val="00BE4185"/>
    <w:rsid w:val="00BE50CD"/>
    <w:rsid w:val="00BE52BB"/>
    <w:rsid w:val="00BE5E26"/>
    <w:rsid w:val="00BE698C"/>
    <w:rsid w:val="00BE77A9"/>
    <w:rsid w:val="00BE789D"/>
    <w:rsid w:val="00BF21C3"/>
    <w:rsid w:val="00BF2782"/>
    <w:rsid w:val="00BF27E1"/>
    <w:rsid w:val="00BF3830"/>
    <w:rsid w:val="00BF394D"/>
    <w:rsid w:val="00BF3A83"/>
    <w:rsid w:val="00BF6172"/>
    <w:rsid w:val="00BF639F"/>
    <w:rsid w:val="00C0058C"/>
    <w:rsid w:val="00C04139"/>
    <w:rsid w:val="00C042AF"/>
    <w:rsid w:val="00C06126"/>
    <w:rsid w:val="00C06C41"/>
    <w:rsid w:val="00C11121"/>
    <w:rsid w:val="00C11712"/>
    <w:rsid w:val="00C118E0"/>
    <w:rsid w:val="00C136A6"/>
    <w:rsid w:val="00C138D6"/>
    <w:rsid w:val="00C168C6"/>
    <w:rsid w:val="00C16A56"/>
    <w:rsid w:val="00C17D9F"/>
    <w:rsid w:val="00C20182"/>
    <w:rsid w:val="00C20F4E"/>
    <w:rsid w:val="00C22470"/>
    <w:rsid w:val="00C2412B"/>
    <w:rsid w:val="00C2448E"/>
    <w:rsid w:val="00C24E1D"/>
    <w:rsid w:val="00C322F9"/>
    <w:rsid w:val="00C33600"/>
    <w:rsid w:val="00C344DF"/>
    <w:rsid w:val="00C367B1"/>
    <w:rsid w:val="00C37A62"/>
    <w:rsid w:val="00C402BB"/>
    <w:rsid w:val="00C42D5A"/>
    <w:rsid w:val="00C42D6F"/>
    <w:rsid w:val="00C4539D"/>
    <w:rsid w:val="00C45879"/>
    <w:rsid w:val="00C458AC"/>
    <w:rsid w:val="00C4599A"/>
    <w:rsid w:val="00C460F5"/>
    <w:rsid w:val="00C4727C"/>
    <w:rsid w:val="00C47F2E"/>
    <w:rsid w:val="00C51DF2"/>
    <w:rsid w:val="00C52735"/>
    <w:rsid w:val="00C52CA4"/>
    <w:rsid w:val="00C5442E"/>
    <w:rsid w:val="00C54BEB"/>
    <w:rsid w:val="00C5571D"/>
    <w:rsid w:val="00C55D04"/>
    <w:rsid w:val="00C56631"/>
    <w:rsid w:val="00C56C64"/>
    <w:rsid w:val="00C604D9"/>
    <w:rsid w:val="00C613E6"/>
    <w:rsid w:val="00C61C41"/>
    <w:rsid w:val="00C6290F"/>
    <w:rsid w:val="00C63735"/>
    <w:rsid w:val="00C63C1A"/>
    <w:rsid w:val="00C64816"/>
    <w:rsid w:val="00C673DC"/>
    <w:rsid w:val="00C67B92"/>
    <w:rsid w:val="00C716CA"/>
    <w:rsid w:val="00C71E0A"/>
    <w:rsid w:val="00C73295"/>
    <w:rsid w:val="00C73C42"/>
    <w:rsid w:val="00C74835"/>
    <w:rsid w:val="00C7493C"/>
    <w:rsid w:val="00C774D3"/>
    <w:rsid w:val="00C8027C"/>
    <w:rsid w:val="00C806E9"/>
    <w:rsid w:val="00C809B9"/>
    <w:rsid w:val="00C83013"/>
    <w:rsid w:val="00C84DC4"/>
    <w:rsid w:val="00C854A8"/>
    <w:rsid w:val="00C85755"/>
    <w:rsid w:val="00C860CA"/>
    <w:rsid w:val="00C86957"/>
    <w:rsid w:val="00C9170E"/>
    <w:rsid w:val="00C92086"/>
    <w:rsid w:val="00C92420"/>
    <w:rsid w:val="00C93080"/>
    <w:rsid w:val="00C950C5"/>
    <w:rsid w:val="00C95985"/>
    <w:rsid w:val="00C95DEA"/>
    <w:rsid w:val="00C95E7A"/>
    <w:rsid w:val="00CA115B"/>
    <w:rsid w:val="00CA18DA"/>
    <w:rsid w:val="00CA1F55"/>
    <w:rsid w:val="00CA2621"/>
    <w:rsid w:val="00CA2ED0"/>
    <w:rsid w:val="00CA2FAB"/>
    <w:rsid w:val="00CA3678"/>
    <w:rsid w:val="00CA48F6"/>
    <w:rsid w:val="00CA50A6"/>
    <w:rsid w:val="00CA5422"/>
    <w:rsid w:val="00CA7256"/>
    <w:rsid w:val="00CA7E34"/>
    <w:rsid w:val="00CB11E0"/>
    <w:rsid w:val="00CB33D7"/>
    <w:rsid w:val="00CB3714"/>
    <w:rsid w:val="00CB4DE2"/>
    <w:rsid w:val="00CC004A"/>
    <w:rsid w:val="00CC1B29"/>
    <w:rsid w:val="00CC475F"/>
    <w:rsid w:val="00CC6082"/>
    <w:rsid w:val="00CC6C6E"/>
    <w:rsid w:val="00CC76E6"/>
    <w:rsid w:val="00CC7FD1"/>
    <w:rsid w:val="00CC7FFB"/>
    <w:rsid w:val="00CD01E6"/>
    <w:rsid w:val="00CD05C8"/>
    <w:rsid w:val="00CD06F2"/>
    <w:rsid w:val="00CD1A92"/>
    <w:rsid w:val="00CD1F55"/>
    <w:rsid w:val="00CD69CD"/>
    <w:rsid w:val="00CD6ED2"/>
    <w:rsid w:val="00CE0A18"/>
    <w:rsid w:val="00CE1A22"/>
    <w:rsid w:val="00CE2781"/>
    <w:rsid w:val="00CE33DA"/>
    <w:rsid w:val="00CE3BE7"/>
    <w:rsid w:val="00CE3C10"/>
    <w:rsid w:val="00CE5D62"/>
    <w:rsid w:val="00CE6634"/>
    <w:rsid w:val="00CE6EDE"/>
    <w:rsid w:val="00CF0BD5"/>
    <w:rsid w:val="00CF493E"/>
    <w:rsid w:val="00CF5168"/>
    <w:rsid w:val="00CF62BB"/>
    <w:rsid w:val="00CF7357"/>
    <w:rsid w:val="00CF7811"/>
    <w:rsid w:val="00D0140B"/>
    <w:rsid w:val="00D01651"/>
    <w:rsid w:val="00D020D2"/>
    <w:rsid w:val="00D0291E"/>
    <w:rsid w:val="00D03353"/>
    <w:rsid w:val="00D045B1"/>
    <w:rsid w:val="00D051A3"/>
    <w:rsid w:val="00D0592B"/>
    <w:rsid w:val="00D12536"/>
    <w:rsid w:val="00D12684"/>
    <w:rsid w:val="00D129E1"/>
    <w:rsid w:val="00D13AF7"/>
    <w:rsid w:val="00D14BDC"/>
    <w:rsid w:val="00D1547D"/>
    <w:rsid w:val="00D15834"/>
    <w:rsid w:val="00D15D1D"/>
    <w:rsid w:val="00D17D34"/>
    <w:rsid w:val="00D20A32"/>
    <w:rsid w:val="00D233A3"/>
    <w:rsid w:val="00D2389D"/>
    <w:rsid w:val="00D24B5B"/>
    <w:rsid w:val="00D25335"/>
    <w:rsid w:val="00D25C6F"/>
    <w:rsid w:val="00D2660D"/>
    <w:rsid w:val="00D317C2"/>
    <w:rsid w:val="00D32033"/>
    <w:rsid w:val="00D322C4"/>
    <w:rsid w:val="00D32B0C"/>
    <w:rsid w:val="00D34B96"/>
    <w:rsid w:val="00D377E1"/>
    <w:rsid w:val="00D40C3D"/>
    <w:rsid w:val="00D413F6"/>
    <w:rsid w:val="00D41622"/>
    <w:rsid w:val="00D44442"/>
    <w:rsid w:val="00D44952"/>
    <w:rsid w:val="00D47B5E"/>
    <w:rsid w:val="00D500FB"/>
    <w:rsid w:val="00D504D2"/>
    <w:rsid w:val="00D507C5"/>
    <w:rsid w:val="00D51DA3"/>
    <w:rsid w:val="00D5234E"/>
    <w:rsid w:val="00D52DEF"/>
    <w:rsid w:val="00D54ABF"/>
    <w:rsid w:val="00D55157"/>
    <w:rsid w:val="00D56017"/>
    <w:rsid w:val="00D60117"/>
    <w:rsid w:val="00D61CFF"/>
    <w:rsid w:val="00D61E64"/>
    <w:rsid w:val="00D6360C"/>
    <w:rsid w:val="00D64714"/>
    <w:rsid w:val="00D66BC4"/>
    <w:rsid w:val="00D66DB4"/>
    <w:rsid w:val="00D67393"/>
    <w:rsid w:val="00D67E08"/>
    <w:rsid w:val="00D7032C"/>
    <w:rsid w:val="00D7067B"/>
    <w:rsid w:val="00D712EC"/>
    <w:rsid w:val="00D7175C"/>
    <w:rsid w:val="00D72B2E"/>
    <w:rsid w:val="00D74B6B"/>
    <w:rsid w:val="00D760A8"/>
    <w:rsid w:val="00D76CB8"/>
    <w:rsid w:val="00D77A26"/>
    <w:rsid w:val="00D80C65"/>
    <w:rsid w:val="00D8495E"/>
    <w:rsid w:val="00D9074A"/>
    <w:rsid w:val="00D9097D"/>
    <w:rsid w:val="00D9417C"/>
    <w:rsid w:val="00D949C7"/>
    <w:rsid w:val="00D94E69"/>
    <w:rsid w:val="00D952E4"/>
    <w:rsid w:val="00D95B22"/>
    <w:rsid w:val="00DA32E6"/>
    <w:rsid w:val="00DA32F7"/>
    <w:rsid w:val="00DA6E41"/>
    <w:rsid w:val="00DA7113"/>
    <w:rsid w:val="00DA7B9F"/>
    <w:rsid w:val="00DB227D"/>
    <w:rsid w:val="00DB2997"/>
    <w:rsid w:val="00DB382B"/>
    <w:rsid w:val="00DB6D92"/>
    <w:rsid w:val="00DB7520"/>
    <w:rsid w:val="00DC0462"/>
    <w:rsid w:val="00DC095B"/>
    <w:rsid w:val="00DC0A8A"/>
    <w:rsid w:val="00DC0CBC"/>
    <w:rsid w:val="00DC1A2A"/>
    <w:rsid w:val="00DC32FA"/>
    <w:rsid w:val="00DC57BD"/>
    <w:rsid w:val="00DC67AC"/>
    <w:rsid w:val="00DC6D5F"/>
    <w:rsid w:val="00DC7503"/>
    <w:rsid w:val="00DC7B6E"/>
    <w:rsid w:val="00DD0B00"/>
    <w:rsid w:val="00DD350D"/>
    <w:rsid w:val="00DD3B19"/>
    <w:rsid w:val="00DD4216"/>
    <w:rsid w:val="00DD4F6E"/>
    <w:rsid w:val="00DD50DD"/>
    <w:rsid w:val="00DD5AE1"/>
    <w:rsid w:val="00DE151B"/>
    <w:rsid w:val="00DE1F2B"/>
    <w:rsid w:val="00DE274C"/>
    <w:rsid w:val="00DE287D"/>
    <w:rsid w:val="00DE2A8B"/>
    <w:rsid w:val="00DE4090"/>
    <w:rsid w:val="00DE4A17"/>
    <w:rsid w:val="00DE4E33"/>
    <w:rsid w:val="00DE5003"/>
    <w:rsid w:val="00DE60A2"/>
    <w:rsid w:val="00DE7727"/>
    <w:rsid w:val="00DE7B2B"/>
    <w:rsid w:val="00DE7D8F"/>
    <w:rsid w:val="00DF1383"/>
    <w:rsid w:val="00DF2A1A"/>
    <w:rsid w:val="00DF3071"/>
    <w:rsid w:val="00DF4239"/>
    <w:rsid w:val="00DF55A4"/>
    <w:rsid w:val="00E0095F"/>
    <w:rsid w:val="00E028EE"/>
    <w:rsid w:val="00E03A59"/>
    <w:rsid w:val="00E03A6C"/>
    <w:rsid w:val="00E03C6D"/>
    <w:rsid w:val="00E03EB1"/>
    <w:rsid w:val="00E10018"/>
    <w:rsid w:val="00E10F6B"/>
    <w:rsid w:val="00E119DC"/>
    <w:rsid w:val="00E12F74"/>
    <w:rsid w:val="00E139CA"/>
    <w:rsid w:val="00E15C46"/>
    <w:rsid w:val="00E16BCC"/>
    <w:rsid w:val="00E16F1D"/>
    <w:rsid w:val="00E214EB"/>
    <w:rsid w:val="00E232BC"/>
    <w:rsid w:val="00E234D2"/>
    <w:rsid w:val="00E30D80"/>
    <w:rsid w:val="00E3131F"/>
    <w:rsid w:val="00E319C5"/>
    <w:rsid w:val="00E31B55"/>
    <w:rsid w:val="00E324CC"/>
    <w:rsid w:val="00E34407"/>
    <w:rsid w:val="00E3467F"/>
    <w:rsid w:val="00E413B8"/>
    <w:rsid w:val="00E41CD1"/>
    <w:rsid w:val="00E42AC9"/>
    <w:rsid w:val="00E4440F"/>
    <w:rsid w:val="00E454D5"/>
    <w:rsid w:val="00E47690"/>
    <w:rsid w:val="00E51340"/>
    <w:rsid w:val="00E513E4"/>
    <w:rsid w:val="00E52089"/>
    <w:rsid w:val="00E52205"/>
    <w:rsid w:val="00E54B20"/>
    <w:rsid w:val="00E54D81"/>
    <w:rsid w:val="00E574B5"/>
    <w:rsid w:val="00E57526"/>
    <w:rsid w:val="00E61597"/>
    <w:rsid w:val="00E643A6"/>
    <w:rsid w:val="00E655FF"/>
    <w:rsid w:val="00E65E14"/>
    <w:rsid w:val="00E66FEF"/>
    <w:rsid w:val="00E673C4"/>
    <w:rsid w:val="00E67D48"/>
    <w:rsid w:val="00E71C79"/>
    <w:rsid w:val="00E725F7"/>
    <w:rsid w:val="00E7382B"/>
    <w:rsid w:val="00E73AA2"/>
    <w:rsid w:val="00E7553B"/>
    <w:rsid w:val="00E75864"/>
    <w:rsid w:val="00E76737"/>
    <w:rsid w:val="00E7773E"/>
    <w:rsid w:val="00E80FB6"/>
    <w:rsid w:val="00E82653"/>
    <w:rsid w:val="00E836AC"/>
    <w:rsid w:val="00E84310"/>
    <w:rsid w:val="00E849D4"/>
    <w:rsid w:val="00E855A7"/>
    <w:rsid w:val="00E85C54"/>
    <w:rsid w:val="00E86828"/>
    <w:rsid w:val="00E86925"/>
    <w:rsid w:val="00E86E33"/>
    <w:rsid w:val="00E87423"/>
    <w:rsid w:val="00E901C9"/>
    <w:rsid w:val="00E91C6C"/>
    <w:rsid w:val="00E922A3"/>
    <w:rsid w:val="00E92EE4"/>
    <w:rsid w:val="00E9713D"/>
    <w:rsid w:val="00E973A9"/>
    <w:rsid w:val="00EA1FBE"/>
    <w:rsid w:val="00EA251F"/>
    <w:rsid w:val="00EA32CC"/>
    <w:rsid w:val="00EA6667"/>
    <w:rsid w:val="00EA6D06"/>
    <w:rsid w:val="00EB08DC"/>
    <w:rsid w:val="00EB3BD5"/>
    <w:rsid w:val="00EB4128"/>
    <w:rsid w:val="00EB4CC3"/>
    <w:rsid w:val="00EB52E7"/>
    <w:rsid w:val="00EB5621"/>
    <w:rsid w:val="00EB63D8"/>
    <w:rsid w:val="00EB7FA8"/>
    <w:rsid w:val="00EC0520"/>
    <w:rsid w:val="00EC0632"/>
    <w:rsid w:val="00EC3290"/>
    <w:rsid w:val="00EC355E"/>
    <w:rsid w:val="00EC586C"/>
    <w:rsid w:val="00EC7C1B"/>
    <w:rsid w:val="00ED00C2"/>
    <w:rsid w:val="00ED17A9"/>
    <w:rsid w:val="00ED2080"/>
    <w:rsid w:val="00ED58D4"/>
    <w:rsid w:val="00ED5D30"/>
    <w:rsid w:val="00ED72A3"/>
    <w:rsid w:val="00ED7753"/>
    <w:rsid w:val="00EE1449"/>
    <w:rsid w:val="00EE21FF"/>
    <w:rsid w:val="00EE39D6"/>
    <w:rsid w:val="00EE41D1"/>
    <w:rsid w:val="00EE4A13"/>
    <w:rsid w:val="00EE4CB7"/>
    <w:rsid w:val="00EE5C23"/>
    <w:rsid w:val="00EE678D"/>
    <w:rsid w:val="00EE7D34"/>
    <w:rsid w:val="00EE7D43"/>
    <w:rsid w:val="00EF0929"/>
    <w:rsid w:val="00EF137B"/>
    <w:rsid w:val="00EF1C97"/>
    <w:rsid w:val="00EF2310"/>
    <w:rsid w:val="00EF236D"/>
    <w:rsid w:val="00EF2E8F"/>
    <w:rsid w:val="00EF4764"/>
    <w:rsid w:val="00EF63F4"/>
    <w:rsid w:val="00EF74E7"/>
    <w:rsid w:val="00F0018C"/>
    <w:rsid w:val="00F008A4"/>
    <w:rsid w:val="00F00AA8"/>
    <w:rsid w:val="00F0378D"/>
    <w:rsid w:val="00F04AE3"/>
    <w:rsid w:val="00F076F4"/>
    <w:rsid w:val="00F10B16"/>
    <w:rsid w:val="00F12DAD"/>
    <w:rsid w:val="00F136F7"/>
    <w:rsid w:val="00F1450A"/>
    <w:rsid w:val="00F14E79"/>
    <w:rsid w:val="00F15201"/>
    <w:rsid w:val="00F15345"/>
    <w:rsid w:val="00F207D5"/>
    <w:rsid w:val="00F20A47"/>
    <w:rsid w:val="00F20F18"/>
    <w:rsid w:val="00F215A3"/>
    <w:rsid w:val="00F236D4"/>
    <w:rsid w:val="00F23AF6"/>
    <w:rsid w:val="00F2401C"/>
    <w:rsid w:val="00F2536F"/>
    <w:rsid w:val="00F254D3"/>
    <w:rsid w:val="00F25D98"/>
    <w:rsid w:val="00F261D9"/>
    <w:rsid w:val="00F300AE"/>
    <w:rsid w:val="00F300FB"/>
    <w:rsid w:val="00F30963"/>
    <w:rsid w:val="00F30AC8"/>
    <w:rsid w:val="00F31C90"/>
    <w:rsid w:val="00F340F4"/>
    <w:rsid w:val="00F34406"/>
    <w:rsid w:val="00F34408"/>
    <w:rsid w:val="00F414C4"/>
    <w:rsid w:val="00F42BE7"/>
    <w:rsid w:val="00F438DD"/>
    <w:rsid w:val="00F44146"/>
    <w:rsid w:val="00F44A58"/>
    <w:rsid w:val="00F45052"/>
    <w:rsid w:val="00F46767"/>
    <w:rsid w:val="00F475D5"/>
    <w:rsid w:val="00F476A5"/>
    <w:rsid w:val="00F47A89"/>
    <w:rsid w:val="00F50F2A"/>
    <w:rsid w:val="00F53EBD"/>
    <w:rsid w:val="00F5423E"/>
    <w:rsid w:val="00F54EA6"/>
    <w:rsid w:val="00F550A2"/>
    <w:rsid w:val="00F563FF"/>
    <w:rsid w:val="00F56E19"/>
    <w:rsid w:val="00F57005"/>
    <w:rsid w:val="00F600FF"/>
    <w:rsid w:val="00F601F4"/>
    <w:rsid w:val="00F61B0C"/>
    <w:rsid w:val="00F63694"/>
    <w:rsid w:val="00F63C33"/>
    <w:rsid w:val="00F646A7"/>
    <w:rsid w:val="00F64EDF"/>
    <w:rsid w:val="00F67AA6"/>
    <w:rsid w:val="00F7148A"/>
    <w:rsid w:val="00F717A0"/>
    <w:rsid w:val="00F72697"/>
    <w:rsid w:val="00F73D02"/>
    <w:rsid w:val="00F75BCF"/>
    <w:rsid w:val="00F75C77"/>
    <w:rsid w:val="00F767E5"/>
    <w:rsid w:val="00F7725B"/>
    <w:rsid w:val="00F77268"/>
    <w:rsid w:val="00F80276"/>
    <w:rsid w:val="00F80DBD"/>
    <w:rsid w:val="00F81236"/>
    <w:rsid w:val="00F824CF"/>
    <w:rsid w:val="00F834DD"/>
    <w:rsid w:val="00F84699"/>
    <w:rsid w:val="00F84C75"/>
    <w:rsid w:val="00F858AF"/>
    <w:rsid w:val="00F86253"/>
    <w:rsid w:val="00F868E5"/>
    <w:rsid w:val="00F9063E"/>
    <w:rsid w:val="00F90AD2"/>
    <w:rsid w:val="00F91E87"/>
    <w:rsid w:val="00F922C3"/>
    <w:rsid w:val="00F930E2"/>
    <w:rsid w:val="00F942F0"/>
    <w:rsid w:val="00F9512C"/>
    <w:rsid w:val="00F963F3"/>
    <w:rsid w:val="00F96A52"/>
    <w:rsid w:val="00F96B99"/>
    <w:rsid w:val="00F97194"/>
    <w:rsid w:val="00FA1699"/>
    <w:rsid w:val="00FA1FA1"/>
    <w:rsid w:val="00FA2354"/>
    <w:rsid w:val="00FA24AC"/>
    <w:rsid w:val="00FA2A33"/>
    <w:rsid w:val="00FA4654"/>
    <w:rsid w:val="00FA5242"/>
    <w:rsid w:val="00FA5FD5"/>
    <w:rsid w:val="00FA62B3"/>
    <w:rsid w:val="00FA65A1"/>
    <w:rsid w:val="00FA69E5"/>
    <w:rsid w:val="00FA7DC8"/>
    <w:rsid w:val="00FB075F"/>
    <w:rsid w:val="00FB0EC4"/>
    <w:rsid w:val="00FB11EF"/>
    <w:rsid w:val="00FB1BB8"/>
    <w:rsid w:val="00FB1BC2"/>
    <w:rsid w:val="00FB2853"/>
    <w:rsid w:val="00FB3D40"/>
    <w:rsid w:val="00FB3FF4"/>
    <w:rsid w:val="00FB4E84"/>
    <w:rsid w:val="00FB575F"/>
    <w:rsid w:val="00FB7F73"/>
    <w:rsid w:val="00FC09B6"/>
    <w:rsid w:val="00FC283B"/>
    <w:rsid w:val="00FC29D1"/>
    <w:rsid w:val="00FC46CF"/>
    <w:rsid w:val="00FC4959"/>
    <w:rsid w:val="00FC4E0F"/>
    <w:rsid w:val="00FC4EA1"/>
    <w:rsid w:val="00FC4F55"/>
    <w:rsid w:val="00FC7619"/>
    <w:rsid w:val="00FC7ABA"/>
    <w:rsid w:val="00FD09D6"/>
    <w:rsid w:val="00FD2A85"/>
    <w:rsid w:val="00FD2EF1"/>
    <w:rsid w:val="00FD34E9"/>
    <w:rsid w:val="00FD41F9"/>
    <w:rsid w:val="00FD46A2"/>
    <w:rsid w:val="00FD52EB"/>
    <w:rsid w:val="00FE174A"/>
    <w:rsid w:val="00FE197B"/>
    <w:rsid w:val="00FE4872"/>
    <w:rsid w:val="00FE49B8"/>
    <w:rsid w:val="00FE536E"/>
    <w:rsid w:val="00FE55FE"/>
    <w:rsid w:val="00FE7A7B"/>
    <w:rsid w:val="00FE7D17"/>
    <w:rsid w:val="00FE7D91"/>
    <w:rsid w:val="00FF1068"/>
    <w:rsid w:val="00FF11A3"/>
    <w:rsid w:val="00FF16B5"/>
    <w:rsid w:val="00FF3A7C"/>
    <w:rsid w:val="00FF3F40"/>
    <w:rsid w:val="00FF42BC"/>
    <w:rsid w:val="00FF5AE0"/>
    <w:rsid w:val="00FF651F"/>
    <w:rsid w:val="00FF7198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DCE59CEF-1832-41F3-8F78-13F6DFC641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5456E5"/>
    <w:pPr>
      <w:spacing w:after="180"/>
    </w:pPr>
    <w:rPr>
      <w:rFonts w:eastAsia="Times New Roman"/>
      <w:lang w:val="en-GB"/>
    </w:rPr>
  </w:style>
  <w:style w:type="paragraph" w:styleId="10">
    <w:name w:val="heading 1"/>
    <w:next w:val="a2"/>
    <w:link w:val="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1">
    <w:name w:val="heading 2"/>
    <w:basedOn w:val="10"/>
    <w:next w:val="a2"/>
    <w:link w:val="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1"/>
    <w:next w:val="a2"/>
    <w:qFormat/>
    <w:rsid w:val="005456E5"/>
    <w:pPr>
      <w:spacing w:before="120"/>
      <w:outlineLvl w:val="2"/>
    </w:pPr>
    <w:rPr>
      <w:sz w:val="28"/>
    </w:rPr>
  </w:style>
  <w:style w:type="paragraph" w:styleId="41">
    <w:name w:val="heading 4"/>
    <w:basedOn w:val="3"/>
    <w:next w:val="a2"/>
    <w:qFormat/>
    <w:rsid w:val="005456E5"/>
    <w:pPr>
      <w:ind w:left="1418" w:hanging="1418"/>
      <w:outlineLvl w:val="3"/>
    </w:pPr>
    <w:rPr>
      <w:sz w:val="24"/>
    </w:rPr>
  </w:style>
  <w:style w:type="paragraph" w:styleId="5">
    <w:name w:val="heading 5"/>
    <w:basedOn w:val="41"/>
    <w:next w:val="a2"/>
    <w:qFormat/>
    <w:rsid w:val="005456E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2"/>
    <w:qFormat/>
    <w:rsid w:val="005456E5"/>
    <w:pPr>
      <w:outlineLvl w:val="5"/>
    </w:pPr>
  </w:style>
  <w:style w:type="paragraph" w:styleId="7">
    <w:name w:val="heading 7"/>
    <w:basedOn w:val="H6"/>
    <w:next w:val="a2"/>
    <w:qFormat/>
    <w:rsid w:val="005456E5"/>
    <w:pPr>
      <w:outlineLvl w:val="6"/>
    </w:pPr>
  </w:style>
  <w:style w:type="paragraph" w:styleId="8">
    <w:name w:val="heading 8"/>
    <w:basedOn w:val="10"/>
    <w:next w:val="a2"/>
    <w:qFormat/>
    <w:rsid w:val="005456E5"/>
    <w:pPr>
      <w:ind w:left="0" w:firstLine="0"/>
      <w:outlineLvl w:val="7"/>
    </w:pPr>
  </w:style>
  <w:style w:type="paragraph" w:styleId="9">
    <w:name w:val="heading 9"/>
    <w:basedOn w:val="8"/>
    <w:next w:val="a2"/>
    <w:qFormat/>
    <w:rsid w:val="005456E5"/>
    <w:pPr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rsid w:val="005456E5"/>
    <w:pPr>
      <w:ind w:left="1985" w:hanging="1985"/>
      <w:outlineLvl w:val="9"/>
    </w:pPr>
    <w:rPr>
      <w:sz w:val="20"/>
    </w:rPr>
  </w:style>
  <w:style w:type="paragraph" w:styleId="80">
    <w:name w:val="toc 8"/>
    <w:basedOn w:val="11"/>
    <w:uiPriority w:val="39"/>
    <w:rsid w:val="005456E5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50">
    <w:name w:val="toc 5"/>
    <w:basedOn w:val="42"/>
    <w:semiHidden/>
    <w:rsid w:val="005456E5"/>
    <w:pPr>
      <w:ind w:left="1701" w:hanging="1701"/>
    </w:pPr>
  </w:style>
  <w:style w:type="paragraph" w:styleId="42">
    <w:name w:val="toc 4"/>
    <w:basedOn w:val="30"/>
    <w:semiHidden/>
    <w:rsid w:val="005456E5"/>
    <w:pPr>
      <w:ind w:left="1418" w:hanging="1418"/>
    </w:pPr>
  </w:style>
  <w:style w:type="paragraph" w:styleId="30">
    <w:name w:val="toc 3"/>
    <w:basedOn w:val="22"/>
    <w:semiHidden/>
    <w:rsid w:val="005456E5"/>
    <w:pPr>
      <w:ind w:left="1134" w:hanging="1134"/>
    </w:pPr>
  </w:style>
  <w:style w:type="paragraph" w:styleId="22">
    <w:name w:val="toc 2"/>
    <w:basedOn w:val="11"/>
    <w:uiPriority w:val="39"/>
    <w:rsid w:val="005456E5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pPr>
      <w:ind w:left="284"/>
    </w:pPr>
  </w:style>
  <w:style w:type="paragraph" w:styleId="12">
    <w:name w:val="index 1"/>
    <w:basedOn w:val="a2"/>
    <w:semiHidden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1Char">
    <w:name w:val="标题 1 Char"/>
    <w:link w:val="10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a5"/>
    <w:rsid w:val="00D8495E"/>
    <w:pPr>
      <w:numPr>
        <w:numId w:val="5"/>
      </w:numPr>
    </w:pPr>
  </w:style>
  <w:style w:type="paragraph" w:styleId="a1">
    <w:name w:val="List Number"/>
    <w:basedOn w:val="a6"/>
    <w:rsid w:val="00141333"/>
    <w:pPr>
      <w:numPr>
        <w:numId w:val="4"/>
      </w:numPr>
    </w:pPr>
  </w:style>
  <w:style w:type="paragraph" w:styleId="a6">
    <w:name w:val="List"/>
    <w:basedOn w:val="a2"/>
    <w:link w:val="Char"/>
    <w:rsid w:val="00670E91"/>
    <w:pPr>
      <w:ind w:left="704" w:hanging="420"/>
    </w:pPr>
    <w:rPr>
      <w:rFonts w:eastAsia="宋体"/>
    </w:rPr>
  </w:style>
  <w:style w:type="paragraph" w:styleId="a7">
    <w:name w:val="header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a8">
    <w:name w:val="footnote reference"/>
    <w:semiHidden/>
    <w:rPr>
      <w:rFonts w:eastAsia="宋体"/>
      <w:b/>
      <w:position w:val="6"/>
      <w:sz w:val="16"/>
      <w:lang w:val="en-US" w:eastAsia="zh-CN" w:bidi="ar-SA"/>
    </w:rPr>
  </w:style>
  <w:style w:type="paragraph" w:styleId="a9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456E5"/>
    <w:rPr>
      <w:b/>
    </w:rPr>
  </w:style>
  <w:style w:type="paragraph" w:customStyle="1" w:styleId="TAC">
    <w:name w:val="TAC"/>
    <w:basedOn w:val="TAL"/>
    <w:rsid w:val="005456E5"/>
    <w:pPr>
      <w:jc w:val="center"/>
    </w:pPr>
  </w:style>
  <w:style w:type="paragraph" w:customStyle="1" w:styleId="TAL">
    <w:name w:val="TAL"/>
    <w:basedOn w:val="a2"/>
    <w:link w:val="TALCar"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456E5"/>
    <w:pPr>
      <w:keepNext w:val="0"/>
      <w:spacing w:before="0" w:after="240"/>
    </w:pPr>
  </w:style>
  <w:style w:type="paragraph" w:customStyle="1" w:styleId="TH">
    <w:name w:val="TH"/>
    <w:basedOn w:val="a2"/>
    <w:link w:val="THChar"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rsid w:val="005456E5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Times New Roman"/>
      <w:lang w:eastAsia="en-US"/>
    </w:rPr>
  </w:style>
  <w:style w:type="paragraph" w:styleId="90">
    <w:name w:val="toc 9"/>
    <w:basedOn w:val="80"/>
    <w:uiPriority w:val="39"/>
    <w:rsid w:val="005456E5"/>
    <w:pPr>
      <w:ind w:left="1418" w:hanging="1418"/>
    </w:pPr>
  </w:style>
  <w:style w:type="paragraph" w:customStyle="1" w:styleId="EX">
    <w:name w:val="EX"/>
    <w:basedOn w:val="a2"/>
    <w:rsid w:val="005456E5"/>
    <w:pPr>
      <w:keepLines/>
      <w:ind w:left="1702" w:hanging="1418"/>
    </w:pPr>
  </w:style>
  <w:style w:type="paragraph" w:customStyle="1" w:styleId="FP">
    <w:name w:val="FP"/>
    <w:basedOn w:val="a2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60">
    <w:name w:val="toc 6"/>
    <w:basedOn w:val="50"/>
    <w:next w:val="a2"/>
    <w:semiHidden/>
    <w:rsid w:val="005456E5"/>
    <w:pPr>
      <w:ind w:left="1985" w:hanging="1985"/>
    </w:pPr>
  </w:style>
  <w:style w:type="paragraph" w:styleId="70">
    <w:name w:val="toc 7"/>
    <w:basedOn w:val="60"/>
    <w:next w:val="a2"/>
    <w:semiHidden/>
    <w:rsid w:val="005456E5"/>
    <w:pPr>
      <w:ind w:left="2268" w:hanging="2268"/>
    </w:pPr>
  </w:style>
  <w:style w:type="paragraph" w:customStyle="1" w:styleId="20">
    <w:name w:val="编号2"/>
    <w:basedOn w:val="a2"/>
    <w:rsid w:val="009D69DE"/>
    <w:pPr>
      <w:numPr>
        <w:numId w:val="7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8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a2"/>
    <w:next w:val="a2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31">
    <w:name w:val="List 3"/>
    <w:basedOn w:val="24"/>
    <w:pPr>
      <w:ind w:left="1135"/>
    </w:pPr>
  </w:style>
  <w:style w:type="paragraph" w:styleId="43">
    <w:name w:val="List 4"/>
    <w:basedOn w:val="31"/>
    <w:pPr>
      <w:ind w:left="1418"/>
    </w:pPr>
  </w:style>
  <w:style w:type="paragraph" w:styleId="51">
    <w:name w:val="List 5"/>
    <w:basedOn w:val="43"/>
    <w:pPr>
      <w:ind w:left="1702"/>
    </w:pPr>
  </w:style>
  <w:style w:type="paragraph" w:customStyle="1" w:styleId="EditorsNote">
    <w:name w:val="Editor's Note"/>
    <w:basedOn w:val="NO"/>
    <w:link w:val="EditorsNoteChar"/>
    <w:rsid w:val="005456E5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Times New Roman"/>
      <w:color w:val="FF0000"/>
      <w:lang w:eastAsia="en-US"/>
    </w:rPr>
  </w:style>
  <w:style w:type="paragraph" w:styleId="40">
    <w:name w:val="List Bullet 4"/>
    <w:basedOn w:val="a2"/>
    <w:rsid w:val="00D8495E"/>
    <w:pPr>
      <w:numPr>
        <w:numId w:val="6"/>
      </w:numPr>
      <w:tabs>
        <w:tab w:val="clear" w:pos="1418"/>
        <w:tab w:val="num" w:pos="1600"/>
      </w:tabs>
      <w:ind w:left="1543"/>
    </w:pPr>
    <w:rPr>
      <w:rFonts w:eastAsia="宋体"/>
    </w:rPr>
  </w:style>
  <w:style w:type="character" w:customStyle="1" w:styleId="ab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a5"/>
    <w:rsid w:val="00D76CB8"/>
    <w:pPr>
      <w:numPr>
        <w:numId w:val="3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a2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a2"/>
    <w:rsid w:val="005456E5"/>
    <w:pPr>
      <w:ind w:left="1702" w:hanging="284"/>
    </w:pPr>
  </w:style>
  <w:style w:type="paragraph" w:styleId="ac">
    <w:name w:val="footer"/>
    <w:basedOn w:val="a7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ad">
    <w:name w:val="Hyperlink"/>
    <w:rsid w:val="005456E5"/>
    <w:rPr>
      <w:color w:val="0563C1"/>
      <w:u w:val="single"/>
    </w:rPr>
  </w:style>
  <w:style w:type="character" w:styleId="ae">
    <w:name w:val="annotation reference"/>
    <w:semiHidden/>
    <w:rPr>
      <w:rFonts w:eastAsia="宋体"/>
      <w:sz w:val="16"/>
      <w:lang w:val="en-US" w:eastAsia="zh-CN" w:bidi="ar-SA"/>
    </w:rPr>
  </w:style>
  <w:style w:type="paragraph" w:styleId="af">
    <w:name w:val="annotation text"/>
    <w:basedOn w:val="a2"/>
    <w:semiHidden/>
  </w:style>
  <w:style w:type="character" w:styleId="af0">
    <w:name w:val="FollowedHyperlink"/>
    <w:rPr>
      <w:rFonts w:eastAsia="宋体"/>
      <w:color w:val="800080"/>
      <w:u w:val="single"/>
      <w:lang w:val="en-US" w:eastAsia="zh-CN" w:bidi="ar-SA"/>
    </w:rPr>
  </w:style>
  <w:style w:type="paragraph" w:styleId="af1">
    <w:name w:val="Balloon Text"/>
    <w:basedOn w:val="a2"/>
    <w:link w:val="Char0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af2">
    <w:name w:val="annotation subject"/>
    <w:basedOn w:val="af"/>
    <w:next w:val="af"/>
    <w:semiHidden/>
    <w:rPr>
      <w:b/>
      <w:bCs/>
    </w:rPr>
  </w:style>
  <w:style w:type="paragraph" w:styleId="af3">
    <w:name w:val="Document Map"/>
    <w:basedOn w:val="a2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a2"/>
    <w:rsid w:val="005456E5"/>
    <w:pPr>
      <w:ind w:left="851" w:hanging="284"/>
    </w:p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4">
    <w:name w:val="Table Grid"/>
    <w:basedOn w:val="a4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a2"/>
    <w:rsid w:val="005456E5"/>
    <w:pPr>
      <w:ind w:left="1135" w:hanging="284"/>
    </w:pPr>
  </w:style>
  <w:style w:type="character" w:customStyle="1" w:styleId="TALCar">
    <w:name w:val="TAL Car"/>
    <w:link w:val="TAL"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Char0">
    <w:name w:val="批注框文本 Char"/>
    <w:link w:val="af1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a2"/>
    <w:rsid w:val="005456E5"/>
    <w:rPr>
      <w:i/>
      <w:color w:val="0000FF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2"/>
    <w:link w:val="B1Char1"/>
    <w:rsid w:val="005456E5"/>
    <w:pPr>
      <w:ind w:left="568" w:hanging="284"/>
    </w:pPr>
  </w:style>
  <w:style w:type="character" w:customStyle="1" w:styleId="B1Char1">
    <w:name w:val="B1 Char1"/>
    <w:link w:val="B1"/>
    <w:rsid w:val="00956F3A"/>
    <w:rPr>
      <w:rFonts w:eastAsia="Times New Roman"/>
      <w:lang w:eastAsia="en-US"/>
    </w:rPr>
  </w:style>
  <w:style w:type="character" w:customStyle="1" w:styleId="af8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10"/>
    <w:next w:val="a2"/>
    <w:rsid w:val="005456E5"/>
    <w:pPr>
      <w:outlineLvl w:val="9"/>
    </w:p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1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a3"/>
    <w:rsid w:val="00CE6634"/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a2"/>
    <w:link w:val="ProposalChar"/>
    <w:qFormat/>
    <w:rsid w:val="00223223"/>
    <w:pPr>
      <w:numPr>
        <w:numId w:val="9"/>
      </w:numPr>
      <w:tabs>
        <w:tab w:val="left" w:pos="1560"/>
      </w:tabs>
    </w:pPr>
    <w:rPr>
      <w:b/>
    </w:rPr>
  </w:style>
  <w:style w:type="paragraph" w:styleId="TOC">
    <w:name w:val="TOC Heading"/>
    <w:basedOn w:val="10"/>
    <w:next w:val="a2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Times New Roman"/>
      <w:b/>
      <w:lang w:val="en-GB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宋体"/>
      <w:b/>
      <w:lang w:val="en-GB" w:eastAsia="en-US" w:bidi="ar-SA"/>
    </w:rPr>
  </w:style>
  <w:style w:type="paragraph" w:styleId="af9">
    <w:name w:val="List Paragraph"/>
    <w:basedOn w:val="a2"/>
    <w:uiPriority w:val="34"/>
    <w:qFormat/>
    <w:rsid w:val="00ED72A3"/>
    <w:pPr>
      <w:ind w:firstLineChars="200" w:firstLine="420"/>
    </w:pPr>
  </w:style>
  <w:style w:type="character" w:customStyle="1" w:styleId="TALChar">
    <w:name w:val="TAL Char"/>
    <w:qFormat/>
    <w:rsid w:val="00F14E79"/>
    <w:rPr>
      <w:rFonts w:ascii="Arial" w:hAnsi="Arial"/>
      <w:sz w:val="18"/>
    </w:rPr>
  </w:style>
  <w:style w:type="paragraph" w:styleId="afa">
    <w:name w:val="Revision"/>
    <w:hidden/>
    <w:uiPriority w:val="99"/>
    <w:semiHidden/>
    <w:rsid w:val="003D3AB2"/>
    <w:rPr>
      <w:rFonts w:eastAsia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5</Pages>
  <Words>1862</Words>
  <Characters>10615</Characters>
  <Application>Microsoft Office Word</Application>
  <DocSecurity>0</DocSecurity>
  <Lines>88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12453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dc:description/>
  <cp:lastModifiedBy>Huawei</cp:lastModifiedBy>
  <cp:revision>6</cp:revision>
  <cp:lastPrinted>2009-04-22T07:01:00Z</cp:lastPrinted>
  <dcterms:created xsi:type="dcterms:W3CDTF">2022-07-26T12:34:00Z</dcterms:created>
  <dcterms:modified xsi:type="dcterms:W3CDTF">2022-08-09T07:28:00Z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(3)ZB22L0esHYY+/haHFer/tCTkh2RW4kILnen2oAlwCssFmso5uJnkmU1Np1vApvQw+VmEezON
zEhzeiwdXrkcOvIKqwbgs98IDem+XlMn2P48VSdY/L4DPhnlphM/rKvGT1f6GmjI0DJUtY9m
Wb+6k2B36mRuinqTC2aObn288kK5DwU/njgaeev+tb/2sfwgbJ/GeoiCXyGWckcygL0SlOcf
ob/Vt3V6HUWdPpjQ70</vt:lpwstr>
  </property>
  <property fmtid="{D5CDD505-2E9C-101B-9397-08002B2CF9AE}" pid="17" name="_2015_ms_pID_7253431">
    <vt:lpwstr>PCjHSXesCsWg2v0cpom6HCC82pOZSbfLGoGbYiHQLaAQJy3fBPVIeW
bK6MXmzoR72xv9vPkAZb9YYdsmJ3nGBdLMZLqbNH4EBdM9O/6DfSYu/DhV6VotT1mYm+3VyR
CYYte+Xv7SsFu4pERcDpxm4Q0n/FePoeJyBRtCFPUjbLv31n9uWnz8T28Jy7sI3jy+cBKz8v
wldy9UNhxkxtjbicvAF6LeSpaPMG0ULRzYKN</vt:lpwstr>
  </property>
  <property fmtid="{D5CDD505-2E9C-101B-9397-08002B2CF9AE}" pid="18" name="_2015_ms_pID_7253432">
    <vt:lpwstr>SQ==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1656300093</vt:lpwstr>
  </property>
</Properties>
</file>